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43DE" w14:textId="40311B4A" w:rsidR="00FB0E57" w:rsidRPr="000A7DAE" w:rsidRDefault="00FB0E57">
      <w:pPr>
        <w:rPr>
          <w:rFonts w:ascii="Arial Narrow" w:hAnsi="Arial Narrow"/>
          <w:sz w:val="24"/>
          <w:szCs w:val="24"/>
        </w:rPr>
      </w:pPr>
    </w:p>
    <w:p w14:paraId="36F0B96E" w14:textId="3F9BB9E4" w:rsidR="00FB0E57" w:rsidRPr="000A7DAE" w:rsidRDefault="00B82CD9" w:rsidP="00FB0E57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0A7DAE">
        <w:rPr>
          <w:rFonts w:ascii="Arial Narrow" w:hAnsi="Arial Narrow"/>
          <w:b/>
          <w:bCs/>
          <w:sz w:val="36"/>
          <w:szCs w:val="36"/>
        </w:rPr>
        <w:t xml:space="preserve">PUBLISHED PAPERS </w:t>
      </w:r>
      <w:r w:rsidR="00AE12FD" w:rsidRPr="000A7DAE">
        <w:rPr>
          <w:rFonts w:ascii="Arial Narrow" w:hAnsi="Arial Narrow"/>
          <w:b/>
          <w:bCs/>
          <w:sz w:val="36"/>
          <w:szCs w:val="36"/>
        </w:rPr>
        <w:t>201</w:t>
      </w:r>
      <w:r w:rsidR="005F2B22">
        <w:rPr>
          <w:rFonts w:ascii="Arial Narrow" w:hAnsi="Arial Narrow"/>
          <w:b/>
          <w:bCs/>
          <w:sz w:val="36"/>
          <w:szCs w:val="36"/>
        </w:rPr>
        <w:t>5</w:t>
      </w:r>
      <w:r w:rsidR="00AE12FD" w:rsidRPr="000A7DAE">
        <w:rPr>
          <w:rFonts w:ascii="Arial Narrow" w:hAnsi="Arial Narrow"/>
          <w:b/>
          <w:bCs/>
          <w:sz w:val="36"/>
          <w:szCs w:val="36"/>
        </w:rPr>
        <w:t>-202</w:t>
      </w:r>
      <w:r w:rsidR="005F2B22">
        <w:rPr>
          <w:rFonts w:ascii="Arial Narrow" w:hAnsi="Arial Narrow"/>
          <w:b/>
          <w:bCs/>
          <w:sz w:val="36"/>
          <w:szCs w:val="36"/>
        </w:rPr>
        <w:t>3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53"/>
        <w:gridCol w:w="1980"/>
        <w:gridCol w:w="11898"/>
      </w:tblGrid>
      <w:tr w:rsidR="000B39AE" w:rsidRPr="000A7DAE" w14:paraId="0202E341" w14:textId="77777777" w:rsidTr="004F5393">
        <w:trPr>
          <w:trHeight w:val="962"/>
          <w:tblHeader/>
        </w:trPr>
        <w:tc>
          <w:tcPr>
            <w:tcW w:w="653" w:type="dxa"/>
          </w:tcPr>
          <w:p w14:paraId="3F174AFE" w14:textId="77777777" w:rsidR="000B39AE" w:rsidRDefault="000B39AE" w:rsidP="00D16C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D281D15" w14:textId="7A0F5F09" w:rsidR="000B39AE" w:rsidRPr="000A7DAE" w:rsidRDefault="000B39AE" w:rsidP="00D16C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980" w:type="dxa"/>
            <w:noWrap/>
            <w:hideMark/>
          </w:tcPr>
          <w:p w14:paraId="3709CDD5" w14:textId="40CEEB5D" w:rsidR="000B39AE" w:rsidRPr="000A7DAE" w:rsidRDefault="000B39AE" w:rsidP="00D16C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E2A2CB0" w14:textId="6C0BE7BA" w:rsidR="000B39AE" w:rsidRPr="000A7DAE" w:rsidRDefault="000B39AE" w:rsidP="00D16C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Name Surname </w:t>
            </w:r>
          </w:p>
        </w:tc>
        <w:tc>
          <w:tcPr>
            <w:tcW w:w="11898" w:type="dxa"/>
            <w:noWrap/>
            <w:hideMark/>
          </w:tcPr>
          <w:p w14:paraId="03011A48" w14:textId="77777777" w:rsidR="000B39AE" w:rsidRPr="000A7DAE" w:rsidRDefault="000B39AE" w:rsidP="00D16C8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DD41149" w14:textId="51C15909" w:rsidR="000B39AE" w:rsidRPr="000A7DAE" w:rsidRDefault="000B39AE" w:rsidP="006D733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JOURNAL CITATION REPORTS (JCR) AND SCOPUS </w:t>
            </w:r>
          </w:p>
          <w:p w14:paraId="5C59F46D" w14:textId="73FDE200" w:rsidR="000B39AE" w:rsidRPr="000A7DAE" w:rsidRDefault="000B39AE" w:rsidP="00D16C8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B39AE" w:rsidRPr="000A7DAE" w14:paraId="1332D520" w14:textId="77777777" w:rsidTr="000B39AE">
        <w:trPr>
          <w:trHeight w:val="450"/>
        </w:trPr>
        <w:tc>
          <w:tcPr>
            <w:tcW w:w="653" w:type="dxa"/>
          </w:tcPr>
          <w:p w14:paraId="3DB44A7F" w14:textId="55812EF5" w:rsidR="000B39AE" w:rsidRPr="000A7DAE" w:rsidRDefault="000B39AE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2B2D18" w14:textId="07AAC781" w:rsidR="000B39AE" w:rsidRPr="000A7DAE" w:rsidRDefault="000B39AE" w:rsidP="00D16C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Petraq Papajorgji</w:t>
            </w:r>
            <w:r w:rsidRPr="000A7DA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98" w:type="dxa"/>
          </w:tcPr>
          <w:p w14:paraId="3E6DBE85" w14:textId="200D2926" w:rsidR="000B39AE" w:rsidRPr="000A7DAE" w:rsidRDefault="000B39AE" w:rsidP="00D16C8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Lena, O.,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Todri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J.,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Todri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Azorín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L. F., Fuentes, J. M., Papajorgji, P., ... &amp; Gil, J. L. M. (2022). The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Mézières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Method as a Novel Treatment for Elite Spanish Second-Division Soccer League Players </w:t>
            </w:r>
            <w:proofErr w:type="gram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With</w:t>
            </w:r>
            <w:proofErr w:type="gram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Low Back Pain: A Randomized Controlled Trial.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Sport Rehabilitation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aop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), 1-16.  </w:t>
            </w:r>
            <w:hyperlink r:id="rId7" w:tgtFrame="_blank" w:history="1">
              <w:r w:rsidRPr="000A7DAE">
                <w:rPr>
                  <w:rStyle w:val="Hyperlink"/>
                  <w:rFonts w:ascii="Arial Narrow" w:hAnsi="Arial Narrow" w:cs="Times New Roman"/>
                  <w:sz w:val="24"/>
                  <w:szCs w:val="24"/>
                </w:rPr>
                <w:t>https://doi.org/10.1123/jsr.2021-0047</w:t>
              </w:r>
            </w:hyperlink>
            <w:r w:rsidRPr="000A7DAE">
              <w:rPr>
                <w:rStyle w:val="Hyperlink"/>
                <w:rFonts w:ascii="Arial Narrow" w:hAnsi="Arial Narrow" w:cs="Times New Roman"/>
                <w:color w:val="auto"/>
                <w:sz w:val="24"/>
                <w:szCs w:val="24"/>
              </w:rPr>
              <w:t>,</w:t>
            </w:r>
            <w:r w:rsidRPr="000A7DAE">
              <w:rPr>
                <w:rStyle w:val="Hyperlink"/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  <w:u w:val="single"/>
              </w:rPr>
              <w:t>JCR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 xml:space="preserve">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2020 Impact Factor: </w:t>
            </w:r>
            <w:r w:rsidRPr="000A7DAE">
              <w:rPr>
                <w:rFonts w:ascii="Arial Narrow" w:hAnsi="Arial Narrow"/>
                <w:b/>
                <w:bCs/>
                <w:i/>
                <w:iCs/>
                <w:color w:val="000000"/>
                <w:sz w:val="24"/>
                <w:szCs w:val="24"/>
              </w:rPr>
              <w:t>1.931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;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Q2, </w:t>
            </w:r>
            <w:r w:rsidRPr="000A7DAE">
              <w:rPr>
                <w:rFonts w:ascii="Arial Narrow" w:hAnsi="Arial Narrow" w:cs="Arial"/>
                <w:i/>
                <w:iCs/>
                <w:color w:val="323232"/>
                <w:sz w:val="24"/>
                <w:szCs w:val="24"/>
              </w:rPr>
              <w:t>SJR 2020 0.61</w:t>
            </w:r>
          </w:p>
        </w:tc>
      </w:tr>
      <w:tr w:rsidR="005F2B22" w:rsidRPr="000A7DAE" w14:paraId="611E6823" w14:textId="77777777" w:rsidTr="000B39AE">
        <w:trPr>
          <w:trHeight w:val="450"/>
        </w:trPr>
        <w:tc>
          <w:tcPr>
            <w:tcW w:w="653" w:type="dxa"/>
          </w:tcPr>
          <w:p w14:paraId="4F9C402B" w14:textId="77777777" w:rsidR="005F2B22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569C2B" w14:textId="07D7C797" w:rsidR="005F2B22" w:rsidRPr="000A7DAE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  <w:r w:rsidRPr="005F2B22">
              <w:rPr>
                <w:rFonts w:ascii="Arial Narrow" w:hAnsi="Arial Narrow"/>
                <w:sz w:val="24"/>
                <w:szCs w:val="24"/>
              </w:rPr>
              <w:t>Drita Kruja</w:t>
            </w:r>
          </w:p>
        </w:tc>
        <w:tc>
          <w:tcPr>
            <w:tcW w:w="11898" w:type="dxa"/>
          </w:tcPr>
          <w:p w14:paraId="4ED0D255" w14:textId="77777777" w:rsidR="005F2B22" w:rsidRPr="005F2B22" w:rsidRDefault="005F2B22" w:rsidP="005F2B22">
            <w:pPr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spellStart"/>
            <w:r w:rsidRPr="005F2B22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Hasaj</w:t>
            </w:r>
            <w:proofErr w:type="spellEnd"/>
            <w:r w:rsidRPr="005F2B22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, A., &amp; Kruja, D. (2023). The Influence of Brand Orientation Dimensions on Organizational Performance of Non-Profit Organizations in Albania. </w:t>
            </w:r>
            <w:r w:rsidRPr="005F2B22">
              <w:rPr>
                <w:rFonts w:ascii="Arial Narrow" w:eastAsia="Calibri" w:hAnsi="Arial Narrow" w:cs="Times New Roman"/>
                <w:i/>
                <w:iCs/>
                <w:kern w:val="2"/>
                <w:sz w:val="24"/>
                <w:szCs w:val="24"/>
              </w:rPr>
              <w:t xml:space="preserve">Acta </w:t>
            </w:r>
            <w:proofErr w:type="spellStart"/>
            <w:r w:rsidRPr="005F2B22">
              <w:rPr>
                <w:rFonts w:ascii="Arial Narrow" w:eastAsia="Calibri" w:hAnsi="Arial Narrow" w:cs="Times New Roman"/>
                <w:i/>
                <w:iCs/>
                <w:kern w:val="2"/>
                <w:sz w:val="24"/>
                <w:szCs w:val="24"/>
              </w:rPr>
              <w:t>Polytechnica</w:t>
            </w:r>
            <w:proofErr w:type="spellEnd"/>
            <w:r w:rsidRPr="005F2B22">
              <w:rPr>
                <w:rFonts w:ascii="Arial Narrow" w:eastAsia="Calibri" w:hAnsi="Arial Narrow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proofErr w:type="spellStart"/>
            <w:r w:rsidRPr="005F2B22">
              <w:rPr>
                <w:rFonts w:ascii="Arial Narrow" w:eastAsia="Calibri" w:hAnsi="Arial Narrow" w:cs="Times New Roman"/>
                <w:i/>
                <w:iCs/>
                <w:kern w:val="2"/>
                <w:sz w:val="24"/>
                <w:szCs w:val="24"/>
              </w:rPr>
              <w:t>Hungarica</w:t>
            </w:r>
            <w:proofErr w:type="spellEnd"/>
            <w:r w:rsidRPr="005F2B22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, 20 (3), 175-194. </w:t>
            </w:r>
            <w:hyperlink r:id="rId8" w:history="1">
              <w:r w:rsidRPr="005F2B22">
                <w:rPr>
                  <w:rFonts w:ascii="Arial Narrow" w:eastAsia="Calibri" w:hAnsi="Arial Narrow" w:cs="Times New Roman"/>
                  <w:color w:val="0563C1"/>
                  <w:kern w:val="2"/>
                  <w:sz w:val="24"/>
                  <w:szCs w:val="24"/>
                  <w:u w:val="single"/>
                </w:rPr>
                <w:t>http://acta.uni-obuda.hu/Hasaj_Kruja_132.pdf</w:t>
              </w:r>
            </w:hyperlink>
            <w:r w:rsidRPr="005F2B22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(2022 Impact Factor: 1.806; SJR: 0.353, Scopus Q2; </w:t>
            </w:r>
            <w:proofErr w:type="spellStart"/>
            <w:r w:rsidRPr="005F2B22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CiteScore</w:t>
            </w:r>
            <w:proofErr w:type="spellEnd"/>
            <w:r w:rsidRPr="005F2B22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4.8).</w:t>
            </w:r>
          </w:p>
          <w:p w14:paraId="6DB202B2" w14:textId="77777777" w:rsidR="005F2B22" w:rsidRPr="000A7DAE" w:rsidRDefault="005F2B22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F2B22" w:rsidRPr="000A7DAE" w14:paraId="0962D4AC" w14:textId="77777777" w:rsidTr="000B39AE">
        <w:trPr>
          <w:trHeight w:val="450"/>
        </w:trPr>
        <w:tc>
          <w:tcPr>
            <w:tcW w:w="653" w:type="dxa"/>
          </w:tcPr>
          <w:p w14:paraId="2F3CD1B4" w14:textId="77777777" w:rsidR="005F2B22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F08E84" w14:textId="77777777" w:rsidR="005F2B22" w:rsidRPr="005F2B22" w:rsidRDefault="005F2B22" w:rsidP="005F2B2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F2B22">
              <w:rPr>
                <w:rFonts w:ascii="Arial Narrow" w:hAnsi="Arial Narrow"/>
                <w:sz w:val="24"/>
                <w:szCs w:val="24"/>
              </w:rPr>
              <w:t>Juelda</w:t>
            </w:r>
            <w:proofErr w:type="spellEnd"/>
            <w:r w:rsidRPr="005F2B22">
              <w:rPr>
                <w:rFonts w:ascii="Arial Narrow" w:hAnsi="Arial Narrow"/>
                <w:sz w:val="24"/>
                <w:szCs w:val="24"/>
              </w:rPr>
              <w:t xml:space="preserve"> Lamce </w:t>
            </w:r>
          </w:p>
          <w:p w14:paraId="4B45C147" w14:textId="1D985804" w:rsidR="005F2B22" w:rsidRPr="000A7DAE" w:rsidRDefault="005F2B22" w:rsidP="005F2B22">
            <w:pPr>
              <w:rPr>
                <w:rFonts w:ascii="Arial Narrow" w:hAnsi="Arial Narrow"/>
                <w:sz w:val="24"/>
                <w:szCs w:val="24"/>
              </w:rPr>
            </w:pPr>
            <w:r w:rsidRPr="005F2B22">
              <w:rPr>
                <w:rFonts w:ascii="Arial Narrow" w:hAnsi="Arial Narrow"/>
                <w:sz w:val="24"/>
                <w:szCs w:val="24"/>
              </w:rPr>
              <w:t>Renata Kau</w:t>
            </w:r>
          </w:p>
        </w:tc>
        <w:tc>
          <w:tcPr>
            <w:tcW w:w="11898" w:type="dxa"/>
          </w:tcPr>
          <w:p w14:paraId="4E14A74B" w14:textId="5493E367" w:rsidR="005F2B22" w:rsidRPr="000A7DAE" w:rsidRDefault="005F2B22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Lamçe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J., &amp; Kau, R. (2023). Contesting Marital Presumption of Paternity – Biological Father’s Legal Position. Comparative Overview in Albania and the Western Balkan Countries. </w:t>
            </w:r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Studia </w:t>
            </w:r>
            <w:proofErr w:type="spellStart"/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Iuridica</w:t>
            </w:r>
            <w:proofErr w:type="spellEnd"/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Lublinensia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hyperlink r:id="rId9" w:history="1">
              <w:r w:rsidRPr="00281566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http://dx.doi.org/10.17951/sil.2023.32.2.173-188</w:t>
              </w:r>
            </w:hyperlink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(Impact Factor: 0.5, SJR 0.202, Scopus Q2, </w:t>
            </w: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0.4).</w:t>
            </w:r>
          </w:p>
        </w:tc>
      </w:tr>
      <w:tr w:rsidR="008D36BA" w:rsidRPr="000A7DAE" w14:paraId="5152B26D" w14:textId="77777777" w:rsidTr="000B39AE">
        <w:trPr>
          <w:trHeight w:val="450"/>
        </w:trPr>
        <w:tc>
          <w:tcPr>
            <w:tcW w:w="653" w:type="dxa"/>
          </w:tcPr>
          <w:p w14:paraId="71EA06AF" w14:textId="77777777" w:rsidR="008D36BA" w:rsidRDefault="008D36BA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0F62AF" w14:textId="66C041C3" w:rsidR="008D36BA" w:rsidRPr="005F2B22" w:rsidRDefault="008D36BA" w:rsidP="005F2B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Elvin Meka</w:t>
            </w:r>
          </w:p>
        </w:tc>
        <w:tc>
          <w:tcPr>
            <w:tcW w:w="11898" w:type="dxa"/>
          </w:tcPr>
          <w:p w14:paraId="7B4997D5" w14:textId="6C93D6BD" w:rsidR="008D36BA" w:rsidRPr="00281566" w:rsidRDefault="008D36BA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8D36B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Meka, E. &amp; Tosku, S. (2023). Investor’s financial behavior in Albania – The case of real estate market. </w:t>
            </w:r>
            <w:r w:rsidRPr="008D36BA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- Access to Success.</w:t>
            </w:r>
            <w:r w:rsidRPr="008D36B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8D36BA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https://doi.org/10.47750/QAS/24.193.46</w:t>
              </w:r>
            </w:hyperlink>
            <w:r w:rsidRPr="008D36B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 (2022 Impact Factor: 0.88; Scopus Q4; </w:t>
            </w:r>
            <w:proofErr w:type="spellStart"/>
            <w:r w:rsidRPr="008D36B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8D36BA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2022: 1.5) </w:t>
            </w:r>
            <w:r w:rsidRPr="008D36BA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Emerging Sources Citation Index.</w:t>
            </w:r>
          </w:p>
        </w:tc>
      </w:tr>
      <w:tr w:rsidR="005F2B22" w:rsidRPr="000A7DAE" w14:paraId="3578A0C9" w14:textId="77777777" w:rsidTr="000B39AE">
        <w:trPr>
          <w:trHeight w:val="450"/>
        </w:trPr>
        <w:tc>
          <w:tcPr>
            <w:tcW w:w="653" w:type="dxa"/>
          </w:tcPr>
          <w:p w14:paraId="333B743C" w14:textId="77777777" w:rsidR="005F2B22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E6EF5A" w14:textId="5FB6C320" w:rsidR="005F2B22" w:rsidRPr="000A7DAE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  <w:r w:rsidRPr="005F2B22">
              <w:rPr>
                <w:rFonts w:ascii="Arial Narrow" w:hAnsi="Arial Narrow"/>
                <w:sz w:val="24"/>
                <w:szCs w:val="24"/>
              </w:rPr>
              <w:t>Blendi Lami</w:t>
            </w:r>
          </w:p>
        </w:tc>
        <w:tc>
          <w:tcPr>
            <w:tcW w:w="11898" w:type="dxa"/>
          </w:tcPr>
          <w:p w14:paraId="58790318" w14:textId="229301CA" w:rsidR="005F2B22" w:rsidRPr="000A7DAE" w:rsidRDefault="005F2B22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Lami, B. &amp; al. (2022). International Migration of Human Resources in the Conditions of Social Transformations. </w:t>
            </w:r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Economies</w:t>
            </w:r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. 10(9). 216. </w:t>
            </w:r>
            <w:hyperlink r:id="rId11" w:history="1">
              <w:r w:rsidRPr="00281566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https://doi.org/10.3390/economies10090216</w:t>
              </w:r>
            </w:hyperlink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 (2022 Impact Factor 2.6; Scopus Q2; </w:t>
            </w: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3.2)</w:t>
            </w:r>
          </w:p>
        </w:tc>
      </w:tr>
      <w:tr w:rsidR="005F2B22" w:rsidRPr="000A7DAE" w14:paraId="21442B0E" w14:textId="77777777" w:rsidTr="000B39AE">
        <w:trPr>
          <w:trHeight w:val="450"/>
        </w:trPr>
        <w:tc>
          <w:tcPr>
            <w:tcW w:w="653" w:type="dxa"/>
          </w:tcPr>
          <w:p w14:paraId="6DFE86D7" w14:textId="77777777" w:rsidR="005F2B22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87E40F" w14:textId="4103C7A2" w:rsidR="005F2B22" w:rsidRPr="000A7DAE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  <w:r w:rsidRPr="005F2B22">
              <w:rPr>
                <w:rFonts w:ascii="Arial Narrow" w:hAnsi="Arial Narrow"/>
                <w:sz w:val="24"/>
                <w:szCs w:val="24"/>
              </w:rPr>
              <w:t>Silvana Sukaj</w:t>
            </w:r>
          </w:p>
        </w:tc>
        <w:tc>
          <w:tcPr>
            <w:tcW w:w="11898" w:type="dxa"/>
          </w:tcPr>
          <w:p w14:paraId="7044FA53" w14:textId="30682070" w:rsidR="005F2B22" w:rsidRPr="000A7DAE" w:rsidRDefault="005F2B22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Bevilacqua A, Sukaj S, Iannace G, </w:t>
            </w: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Trematerra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A. (2023), Insight Discovery of the Roman Amphitheater of Durres: Reconstruction of the Acoustic Features to Its Original Shape. </w:t>
            </w:r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Buildings</w:t>
            </w:r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. 13 (7), 1843. </w:t>
            </w:r>
            <w:hyperlink r:id="rId12" w:history="1">
              <w:r w:rsidRPr="00281566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https://doi.org/10.3390/buildings13071843</w:t>
              </w:r>
            </w:hyperlink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 (2022 Impact Factor: 3.8; Scopus Q2; </w:t>
            </w: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2022: 3.1)</w:t>
            </w:r>
          </w:p>
        </w:tc>
      </w:tr>
      <w:tr w:rsidR="005F2B22" w:rsidRPr="000A7DAE" w14:paraId="00319A81" w14:textId="77777777" w:rsidTr="000B39AE">
        <w:trPr>
          <w:trHeight w:val="450"/>
        </w:trPr>
        <w:tc>
          <w:tcPr>
            <w:tcW w:w="653" w:type="dxa"/>
          </w:tcPr>
          <w:p w14:paraId="76CA8780" w14:textId="77777777" w:rsidR="005F2B22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BD216D" w14:textId="713E93F5" w:rsidR="005F2B22" w:rsidRPr="000A7DAE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  <w:r w:rsidRPr="005F2B22">
              <w:rPr>
                <w:rFonts w:ascii="Arial Narrow" w:hAnsi="Arial Narrow"/>
                <w:sz w:val="24"/>
                <w:szCs w:val="24"/>
              </w:rPr>
              <w:t xml:space="preserve">Teuta </w:t>
            </w:r>
            <w:proofErr w:type="spellStart"/>
            <w:r w:rsidRPr="005F2B22">
              <w:rPr>
                <w:rFonts w:ascii="Arial Narrow" w:hAnsi="Arial Narrow"/>
                <w:sz w:val="24"/>
                <w:szCs w:val="24"/>
              </w:rPr>
              <w:t>Xhindi</w:t>
            </w:r>
            <w:proofErr w:type="spellEnd"/>
          </w:p>
        </w:tc>
        <w:tc>
          <w:tcPr>
            <w:tcW w:w="11898" w:type="dxa"/>
          </w:tcPr>
          <w:p w14:paraId="3CB82A0A" w14:textId="0E0E4BDE" w:rsidR="005F2B22" w:rsidRPr="000A7DAE" w:rsidRDefault="005F2B22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Xhindi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N., &amp; </w:t>
            </w: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Xhindi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T. (2023). The policy of urbanization growth and its effects in the Albanian Economy in 1984-2020.</w:t>
            </w:r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Studia </w:t>
            </w:r>
            <w:proofErr w:type="spellStart"/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Iuridica</w:t>
            </w:r>
            <w:proofErr w:type="spellEnd"/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Lublinensia</w:t>
            </w:r>
            <w:proofErr w:type="spellEnd"/>
            <w:r w:rsidRPr="00281566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hyperlink r:id="rId13" w:history="1">
              <w:r w:rsidRPr="00281566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https://journals.umcs.pl/sil/article/view/15096</w:t>
              </w:r>
            </w:hyperlink>
            <w: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(Impact Score: 0.34; Scopus Q2; </w:t>
            </w:r>
            <w:proofErr w:type="spellStart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281566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2022: 0.6)</w:t>
            </w:r>
          </w:p>
        </w:tc>
      </w:tr>
      <w:tr w:rsidR="00553BEC" w:rsidRPr="000A7DAE" w14:paraId="2E3F2455" w14:textId="77777777" w:rsidTr="000B39AE">
        <w:trPr>
          <w:trHeight w:val="450"/>
        </w:trPr>
        <w:tc>
          <w:tcPr>
            <w:tcW w:w="653" w:type="dxa"/>
          </w:tcPr>
          <w:p w14:paraId="110AC0A7" w14:textId="77777777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8D7D4A" w14:textId="6E4CDFE8" w:rsidR="00553BEC" w:rsidRPr="005F2B22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Teuta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Xhindi</w:t>
            </w:r>
            <w:proofErr w:type="spellEnd"/>
          </w:p>
        </w:tc>
        <w:tc>
          <w:tcPr>
            <w:tcW w:w="11898" w:type="dxa"/>
          </w:tcPr>
          <w:p w14:paraId="230C69AF" w14:textId="6E075928" w:rsidR="00553BEC" w:rsidRPr="00281566" w:rsidRDefault="00553BEC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Xhindi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N., &amp;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Xhindi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T. (2023). Albanian Local Authorities’ Dynamics of Expenditures and the Structure of Financial Resources. 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Lex </w:t>
            </w:r>
            <w:proofErr w:type="spellStart"/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Localis</w:t>
            </w:r>
            <w:proofErr w:type="spellEnd"/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553BEC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http://www.lexlocalis.press/index.php/LexLocalisPress/catalog/book/ContemporaryFinancialManagement</w:t>
              </w:r>
            </w:hyperlink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 (Impact Score: 0.53; Scopus Q3;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1)</w:t>
            </w:r>
          </w:p>
        </w:tc>
      </w:tr>
      <w:tr w:rsidR="00090F90" w:rsidRPr="000A7DAE" w14:paraId="20217B5B" w14:textId="77777777" w:rsidTr="000B39AE">
        <w:trPr>
          <w:trHeight w:val="450"/>
        </w:trPr>
        <w:tc>
          <w:tcPr>
            <w:tcW w:w="653" w:type="dxa"/>
          </w:tcPr>
          <w:p w14:paraId="0CC38EFE" w14:textId="77777777" w:rsidR="00090F90" w:rsidRDefault="00090F90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514E49" w14:textId="0DA72239" w:rsidR="00090F90" w:rsidRDefault="00090F90" w:rsidP="00D16C81">
            <w:pPr>
              <w:rPr>
                <w:rFonts w:ascii="Arial Narrow" w:hAnsi="Arial Narrow"/>
                <w:sz w:val="24"/>
                <w:szCs w:val="24"/>
              </w:rPr>
            </w:pPr>
            <w:r w:rsidRPr="00090F90">
              <w:rPr>
                <w:rFonts w:ascii="Arial Narrow" w:hAnsi="Arial Narrow"/>
                <w:sz w:val="24"/>
                <w:szCs w:val="24"/>
              </w:rPr>
              <w:t>Dorina Xhani</w:t>
            </w:r>
            <w:r>
              <w:rPr>
                <w:rFonts w:ascii="Arial Narrow" w:hAnsi="Arial Narrow"/>
                <w:sz w:val="24"/>
                <w:szCs w:val="24"/>
              </w:rPr>
              <w:t xml:space="preserve"> &amp; </w:t>
            </w:r>
            <w:r w:rsidRPr="00090F90">
              <w:rPr>
                <w:rFonts w:ascii="Arial Narrow" w:hAnsi="Arial Narrow"/>
                <w:sz w:val="24"/>
                <w:szCs w:val="24"/>
              </w:rPr>
              <w:t>Brunilda Hoxhaj</w:t>
            </w:r>
            <w:r>
              <w:rPr>
                <w:rFonts w:ascii="Arial Narrow" w:hAnsi="Arial Narrow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Elsida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Sinaj</w:t>
            </w:r>
          </w:p>
        </w:tc>
        <w:tc>
          <w:tcPr>
            <w:tcW w:w="11898" w:type="dxa"/>
          </w:tcPr>
          <w:p w14:paraId="5B352035" w14:textId="64B4BB48" w:rsidR="00090F90" w:rsidRPr="00553BEC" w:rsidRDefault="00090F90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090F90">
              <w:rPr>
                <w:rFonts w:ascii="Calibri" w:eastAsia="Calibri" w:hAnsi="Calibri" w:cs="Times New Roman"/>
                <w:kern w:val="2"/>
              </w:rPr>
              <w:t xml:space="preserve">Dorina Xhani, Brunilda Hoxhaj, </w:t>
            </w: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Artenida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 </w:t>
            </w: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Zykaj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, </w:t>
            </w: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Elsida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 Sinaj</w:t>
            </w:r>
            <w:r>
              <w:rPr>
                <w:rFonts w:ascii="Calibri" w:eastAsia="Calibri" w:hAnsi="Calibri" w:cs="Times New Roman"/>
                <w:kern w:val="2"/>
              </w:rPr>
              <w:t xml:space="preserve"> </w:t>
            </w:r>
            <w:r w:rsidRPr="00090F90">
              <w:rPr>
                <w:rFonts w:ascii="Calibri" w:eastAsia="Calibri" w:hAnsi="Calibri" w:cs="Times New Roman"/>
                <w:kern w:val="2"/>
              </w:rPr>
              <w:t xml:space="preserve">(2023), The Influence of Emotional Intelligence on Pupils’ Achievements at School. </w:t>
            </w:r>
            <w:r w:rsidRPr="00090F90">
              <w:rPr>
                <w:rFonts w:ascii="Calibri" w:eastAsia="Calibri" w:hAnsi="Calibri" w:cs="Times New Roman"/>
                <w:i/>
                <w:iCs/>
                <w:kern w:val="2"/>
              </w:rPr>
              <w:t>Journal of Educational and Social Research,</w:t>
            </w:r>
            <w:r w:rsidRPr="00090F90">
              <w:rPr>
                <w:rFonts w:ascii="Calibri" w:eastAsia="Calibri" w:hAnsi="Calibri" w:cs="Times New Roman"/>
                <w:kern w:val="2"/>
              </w:rPr>
              <w:t xml:space="preserve"> 13 (3), 294. </w:t>
            </w:r>
            <w:hyperlink r:id="rId15" w:history="1">
              <w:r w:rsidRPr="00090F90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https://doi.org/10.36941/jesr-2023-0078</w:t>
              </w:r>
            </w:hyperlink>
            <w:r w:rsidRPr="00090F90">
              <w:rPr>
                <w:rFonts w:ascii="Calibri" w:eastAsia="Calibri" w:hAnsi="Calibri" w:cs="Times New Roman"/>
                <w:kern w:val="2"/>
              </w:rPr>
              <w:t xml:space="preserve"> (2022 Impact Factor: 0.4; SCOPUS Q4, </w:t>
            </w: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CiteScore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 0.7).</w:t>
            </w:r>
          </w:p>
        </w:tc>
      </w:tr>
      <w:tr w:rsidR="00090F90" w:rsidRPr="000A7DAE" w14:paraId="5103F2B0" w14:textId="77777777" w:rsidTr="000B39AE">
        <w:trPr>
          <w:trHeight w:val="450"/>
        </w:trPr>
        <w:tc>
          <w:tcPr>
            <w:tcW w:w="653" w:type="dxa"/>
          </w:tcPr>
          <w:p w14:paraId="1B09F45E" w14:textId="77777777" w:rsidR="00090F90" w:rsidRDefault="00090F90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F070EB" w14:textId="7B0E563A" w:rsidR="00090F90" w:rsidRDefault="00090F90" w:rsidP="00D16C81">
            <w:pPr>
              <w:rPr>
                <w:rFonts w:ascii="Arial Narrow" w:hAnsi="Arial Narrow"/>
                <w:sz w:val="24"/>
                <w:szCs w:val="24"/>
              </w:rPr>
            </w:pPr>
            <w:r w:rsidRPr="00090F90">
              <w:rPr>
                <w:rFonts w:ascii="Arial Narrow" w:hAnsi="Arial Narrow"/>
                <w:sz w:val="24"/>
                <w:szCs w:val="24"/>
              </w:rPr>
              <w:t>Brunilda Hoxhaj, Dorina Xhani</w:t>
            </w:r>
            <w:r>
              <w:rPr>
                <w:rFonts w:ascii="Arial Narrow" w:hAnsi="Arial Narrow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Elsida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Sinaj</w:t>
            </w:r>
          </w:p>
        </w:tc>
        <w:tc>
          <w:tcPr>
            <w:tcW w:w="11898" w:type="dxa"/>
          </w:tcPr>
          <w:p w14:paraId="0E28DF1C" w14:textId="1C6C6AAF" w:rsidR="00090F90" w:rsidRPr="00553BEC" w:rsidRDefault="00090F90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090F90">
              <w:rPr>
                <w:rFonts w:ascii="Calibri" w:eastAsia="Calibri" w:hAnsi="Calibri" w:cs="Times New Roman"/>
                <w:kern w:val="2"/>
              </w:rPr>
              <w:t xml:space="preserve">Brunilda Hoxhaj, Dorina Xhani, Stela Kapo, </w:t>
            </w: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Elsida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 Sinaj (2023), The Role of social media on Self-Image and Self-Esteem: A Study on Albanian Teenagers. (2023). </w:t>
            </w:r>
            <w:r w:rsidRPr="00090F90">
              <w:rPr>
                <w:rFonts w:ascii="Calibri" w:eastAsia="Calibri" w:hAnsi="Calibri" w:cs="Times New Roman"/>
                <w:i/>
                <w:iCs/>
                <w:kern w:val="2"/>
              </w:rPr>
              <w:t>Journal of Educational and Social Research</w:t>
            </w:r>
            <w:r w:rsidRPr="00090F90">
              <w:rPr>
                <w:rFonts w:ascii="Calibri" w:eastAsia="Calibri" w:hAnsi="Calibri" w:cs="Times New Roman"/>
                <w:kern w:val="2"/>
              </w:rPr>
              <w:t xml:space="preserve">, 13 (4), 128. </w:t>
            </w:r>
            <w:hyperlink r:id="rId16" w:history="1">
              <w:r w:rsidRPr="00090F90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https://doi.org/10.36941/jesr-2023-0096</w:t>
              </w:r>
            </w:hyperlink>
            <w:r w:rsidRPr="00090F90">
              <w:rPr>
                <w:rFonts w:ascii="Calibri" w:eastAsia="Calibri" w:hAnsi="Calibri" w:cs="Times New Roman"/>
                <w:kern w:val="2"/>
              </w:rPr>
              <w:t xml:space="preserve"> (2022 Impact Factor: 0.4; SCOPUS Q4, </w:t>
            </w: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CiteScore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 0.7).</w:t>
            </w:r>
          </w:p>
        </w:tc>
      </w:tr>
      <w:tr w:rsidR="005F2B22" w:rsidRPr="000A7DAE" w14:paraId="2A3CA392" w14:textId="77777777" w:rsidTr="000B39AE">
        <w:trPr>
          <w:trHeight w:val="450"/>
        </w:trPr>
        <w:tc>
          <w:tcPr>
            <w:tcW w:w="653" w:type="dxa"/>
          </w:tcPr>
          <w:p w14:paraId="4CE2BB86" w14:textId="77777777" w:rsidR="005F2B22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40E5C4" w14:textId="5D8DFEE8" w:rsidR="005F2B22" w:rsidRPr="000A7DAE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Aurela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Braholli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&amp; Elvin Meka</w:t>
            </w:r>
          </w:p>
        </w:tc>
        <w:tc>
          <w:tcPr>
            <w:tcW w:w="11898" w:type="dxa"/>
          </w:tcPr>
          <w:p w14:paraId="21BB51C4" w14:textId="110F15D4" w:rsidR="005F2B22" w:rsidRPr="000A7DAE" w:rsidRDefault="00553BEC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Braholli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A. &amp; Meka, E. (2022). Perceptions of the contributors about the social security and pension scheme in Albania: Key factors that affect its quality. 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CALITATEA Quality - Access to Success </w:t>
            </w: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Vol. 23, No. 190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Available at SSRN: </w:t>
            </w:r>
            <w:hyperlink r:id="rId17" w:history="1">
              <w:r w:rsidRPr="00553BEC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https://ssrn.com/abstract=4251101</w:t>
              </w:r>
            </w:hyperlink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(2022 Impact Factor: 0.88; Scopus Q4;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2022: 1.5)</w:t>
            </w:r>
          </w:p>
        </w:tc>
      </w:tr>
      <w:tr w:rsidR="008D36BA" w:rsidRPr="000A7DAE" w14:paraId="209F22B5" w14:textId="77777777" w:rsidTr="000B39AE">
        <w:trPr>
          <w:trHeight w:val="450"/>
        </w:trPr>
        <w:tc>
          <w:tcPr>
            <w:tcW w:w="653" w:type="dxa"/>
          </w:tcPr>
          <w:p w14:paraId="5BFD5E27" w14:textId="77777777" w:rsidR="008D36BA" w:rsidRDefault="008D36BA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11EC64" w14:textId="793A1528" w:rsidR="008D36BA" w:rsidRDefault="008D36BA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Elvin Meka &amp;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Petraq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Papajorgji</w:t>
            </w:r>
            <w:proofErr w:type="spellEnd"/>
          </w:p>
        </w:tc>
        <w:tc>
          <w:tcPr>
            <w:tcW w:w="11898" w:type="dxa"/>
          </w:tcPr>
          <w:p w14:paraId="24A67339" w14:textId="0B25CC4F" w:rsidR="008D36BA" w:rsidRPr="00553BEC" w:rsidRDefault="008D36BA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8D36BA">
              <w:rPr>
                <w:rFonts w:ascii="Calibri" w:eastAsia="Calibri" w:hAnsi="Calibri" w:cs="Times New Roman"/>
                <w:kern w:val="2"/>
              </w:rPr>
              <w:t xml:space="preserve">Meka, E. &amp; </w:t>
            </w:r>
            <w:proofErr w:type="spellStart"/>
            <w:r w:rsidRPr="008D36BA">
              <w:rPr>
                <w:rFonts w:ascii="Calibri" w:eastAsia="Calibri" w:hAnsi="Calibri" w:cs="Times New Roman"/>
                <w:kern w:val="2"/>
              </w:rPr>
              <w:t>Papajorgji</w:t>
            </w:r>
            <w:proofErr w:type="spellEnd"/>
            <w:r w:rsidRPr="008D36BA">
              <w:rPr>
                <w:rFonts w:ascii="Calibri" w:eastAsia="Calibri" w:hAnsi="Calibri" w:cs="Times New Roman"/>
                <w:kern w:val="2"/>
              </w:rPr>
              <w:t xml:space="preserve">, P. (2022). Financial Literacy on EU Financial Infrastructure and Institutions: Points of view from students of an EU candidate country. </w:t>
            </w:r>
            <w:r w:rsidRPr="008D36BA">
              <w:rPr>
                <w:rFonts w:ascii="Calibri" w:eastAsia="Calibri" w:hAnsi="Calibri" w:cs="Times New Roman"/>
                <w:i/>
                <w:iCs/>
                <w:kern w:val="2"/>
              </w:rPr>
              <w:t>Quality - Access to Success.</w:t>
            </w:r>
            <w:r w:rsidRPr="008D36BA">
              <w:rPr>
                <w:rFonts w:ascii="Calibri" w:eastAsia="Calibri" w:hAnsi="Calibri" w:cs="Times New Roman"/>
                <w:kern w:val="2"/>
              </w:rPr>
              <w:t xml:space="preserve"> </w:t>
            </w:r>
            <w:hyperlink r:id="rId18" w:history="1">
              <w:r w:rsidRPr="008D36BA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https://doi.org/10.47750/QAS/23.189.39</w:t>
              </w:r>
            </w:hyperlink>
            <w:r w:rsidRPr="008D36BA">
              <w:rPr>
                <w:rFonts w:ascii="Calibri" w:eastAsia="Calibri" w:hAnsi="Calibri" w:cs="Times New Roman"/>
                <w:kern w:val="2"/>
              </w:rPr>
              <w:t xml:space="preserve"> (2022 Impact Factor: 0.88; Scopus Q4; </w:t>
            </w:r>
            <w:proofErr w:type="spellStart"/>
            <w:r w:rsidRPr="008D36BA">
              <w:rPr>
                <w:rFonts w:ascii="Calibri" w:eastAsia="Calibri" w:hAnsi="Calibri" w:cs="Times New Roman"/>
                <w:kern w:val="2"/>
              </w:rPr>
              <w:t>CiteScore</w:t>
            </w:r>
            <w:proofErr w:type="spellEnd"/>
            <w:r w:rsidRPr="008D36BA">
              <w:rPr>
                <w:rFonts w:ascii="Calibri" w:eastAsia="Calibri" w:hAnsi="Calibri" w:cs="Times New Roman"/>
                <w:kern w:val="2"/>
              </w:rPr>
              <w:t xml:space="preserve"> 2022: 1.5) </w:t>
            </w:r>
            <w:r w:rsidRPr="008D36BA">
              <w:rPr>
                <w:rFonts w:ascii="Calibri" w:eastAsia="Calibri" w:hAnsi="Calibri" w:cs="Times New Roman"/>
                <w:i/>
                <w:iCs/>
                <w:kern w:val="2"/>
              </w:rPr>
              <w:t>Emerging Sources Citation Index.</w:t>
            </w:r>
          </w:p>
        </w:tc>
      </w:tr>
      <w:tr w:rsidR="00553BEC" w:rsidRPr="000A7DAE" w14:paraId="0B7DC85D" w14:textId="77777777" w:rsidTr="000B39AE">
        <w:trPr>
          <w:trHeight w:val="450"/>
        </w:trPr>
        <w:tc>
          <w:tcPr>
            <w:tcW w:w="653" w:type="dxa"/>
          </w:tcPr>
          <w:p w14:paraId="7CD9C6F1" w14:textId="77777777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B20683" w14:textId="0CC1D55F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Otjela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Lubonja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&amp; Elona Shehu</w:t>
            </w:r>
          </w:p>
        </w:tc>
        <w:tc>
          <w:tcPr>
            <w:tcW w:w="11898" w:type="dxa"/>
          </w:tcPr>
          <w:p w14:paraId="4DB09CD7" w14:textId="7CEC8D82" w:rsidR="00553BEC" w:rsidRPr="00553BEC" w:rsidRDefault="00553BEC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Lubonja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O., &amp; Shehu, E. (2022) ‘’Impact of Urbanization and Economic Growth in Albania’’. 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Journal of Educational and Social Research, </w:t>
            </w: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12 (6), 282.    </w:t>
            </w:r>
            <w:hyperlink r:id="rId19" w:history="1">
              <w:r w:rsidRPr="00553BEC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https://doi.org/10.36941/jesr-2022-0163</w:t>
              </w:r>
            </w:hyperlink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Scopus Q3, SJR 2021 0.143 </w:t>
            </w:r>
            <w:hyperlink r:id="rId20" w:anchor="tabs=0" w:history="1">
              <w:r w:rsidRPr="00553BEC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https://www.scopus.com/sourceid/21100896882#tabs=0</w:t>
              </w:r>
            </w:hyperlink>
          </w:p>
        </w:tc>
      </w:tr>
      <w:tr w:rsidR="00553BEC" w:rsidRPr="000A7DAE" w14:paraId="7757C276" w14:textId="77777777" w:rsidTr="000B39AE">
        <w:trPr>
          <w:trHeight w:val="450"/>
        </w:trPr>
        <w:tc>
          <w:tcPr>
            <w:tcW w:w="653" w:type="dxa"/>
          </w:tcPr>
          <w:p w14:paraId="01F6B417" w14:textId="77777777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677DFD" w14:textId="64391A07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Melonashi</w:t>
            </w:r>
            <w:proofErr w:type="spellEnd"/>
          </w:p>
        </w:tc>
        <w:tc>
          <w:tcPr>
            <w:tcW w:w="11898" w:type="dxa"/>
          </w:tcPr>
          <w:p w14:paraId="4D59567C" w14:textId="6016CB00" w:rsidR="00553BEC" w:rsidRPr="00553BEC" w:rsidRDefault="00553BEC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Melonashi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E. (2023). Mental health of internal migrants: A systematic review.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Kontakt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25 (2), 153-161, DOI: 10.32725/kont.2023.016 (SJR 0.16, Scopus Q3,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0.9). 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Emerging Sources Citation Index.</w:t>
            </w:r>
          </w:p>
        </w:tc>
      </w:tr>
      <w:tr w:rsidR="00553BEC" w:rsidRPr="000A7DAE" w14:paraId="01D09228" w14:textId="77777777" w:rsidTr="000B39AE">
        <w:trPr>
          <w:trHeight w:val="450"/>
        </w:trPr>
        <w:tc>
          <w:tcPr>
            <w:tcW w:w="653" w:type="dxa"/>
          </w:tcPr>
          <w:p w14:paraId="08E30F4B" w14:textId="77777777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CE72C9" w14:textId="08FEFCA6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Gerti Sqapi &amp; Klementin Mile</w:t>
            </w:r>
          </w:p>
        </w:tc>
        <w:tc>
          <w:tcPr>
            <w:tcW w:w="11898" w:type="dxa"/>
          </w:tcPr>
          <w:p w14:paraId="501647E2" w14:textId="247E6DFB" w:rsidR="00553BEC" w:rsidRPr="00553BEC" w:rsidRDefault="00553BEC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Sqapi, Gerti &amp; Mile, Klementin (2022). “State Capture, Party Patronage and Unfair Electoral Processes: The Typical Case of Election Conduct in Albania”. 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Acta </w:t>
            </w:r>
            <w:proofErr w:type="spellStart"/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Politologica</w:t>
            </w:r>
            <w:proofErr w:type="spellEnd"/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14 (3), 1–22. </w:t>
            </w:r>
            <w:hyperlink r:id="rId21" w:history="1">
              <w:r w:rsidRPr="00553BEC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https://doi.org/10.14712/1803-8220/31_2021</w:t>
              </w:r>
            </w:hyperlink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(2022 Impact Factor: 0.316, Scopus Q3,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0.6).</w:t>
            </w:r>
          </w:p>
        </w:tc>
      </w:tr>
      <w:tr w:rsidR="00553BEC" w:rsidRPr="000A7DAE" w14:paraId="66194CCE" w14:textId="77777777" w:rsidTr="000B39AE">
        <w:trPr>
          <w:trHeight w:val="450"/>
        </w:trPr>
        <w:tc>
          <w:tcPr>
            <w:tcW w:w="653" w:type="dxa"/>
          </w:tcPr>
          <w:p w14:paraId="600BF150" w14:textId="77777777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35804D" w14:textId="20CB241D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Edi Puka</w:t>
            </w:r>
          </w:p>
        </w:tc>
        <w:tc>
          <w:tcPr>
            <w:tcW w:w="11898" w:type="dxa"/>
          </w:tcPr>
          <w:p w14:paraId="3087D594" w14:textId="1222BE29" w:rsidR="00553BEC" w:rsidRPr="00553BEC" w:rsidRDefault="00553BEC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Puka, E., &amp;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Beshiri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D. (2022). Leadership styles in public schools of European upper secondary system: the case of Albania. 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On-line Journal Modelling the New Europe.</w:t>
            </w: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Issue 38, p. 154-166. DOI: 10.24193/OJMNE.2022.38.07 (Impact Factor. 0.537, Scopus Q3,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0.6).</w:t>
            </w:r>
          </w:p>
        </w:tc>
      </w:tr>
      <w:tr w:rsidR="005F2B22" w:rsidRPr="000A7DAE" w14:paraId="394000AB" w14:textId="77777777" w:rsidTr="000B39AE">
        <w:trPr>
          <w:trHeight w:val="450"/>
        </w:trPr>
        <w:tc>
          <w:tcPr>
            <w:tcW w:w="653" w:type="dxa"/>
          </w:tcPr>
          <w:p w14:paraId="54583E6F" w14:textId="77777777" w:rsidR="005F2B22" w:rsidRDefault="005F2B22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600875" w14:textId="47B003C8" w:rsidR="005F2B22" w:rsidRPr="000A7DAE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Florian </w:t>
            </w:r>
            <w:proofErr w:type="spellStart"/>
            <w:r w:rsidRPr="00553BEC">
              <w:rPr>
                <w:rFonts w:ascii="Arial Narrow" w:hAnsi="Arial Narrow"/>
                <w:sz w:val="24"/>
                <w:szCs w:val="24"/>
              </w:rPr>
              <w:t>Çullhaj</w:t>
            </w:r>
            <w:proofErr w:type="spellEnd"/>
          </w:p>
        </w:tc>
        <w:tc>
          <w:tcPr>
            <w:tcW w:w="11898" w:type="dxa"/>
          </w:tcPr>
          <w:p w14:paraId="77314C10" w14:textId="29B840C7" w:rsidR="005F2B22" w:rsidRPr="000A7DAE" w:rsidRDefault="00553BEC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Çullhaj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F. (2022). Complications (Complexity) between Normative and Descriptive: A challenge for Clarity, </w:t>
            </w:r>
            <w:r w:rsidRPr="00553BEC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Balkan Journal of Philosophy.</w:t>
            </w:r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Vol. 14 (1), 65-72. DOI: </w:t>
            </w:r>
            <w:hyperlink r:id="rId22" w:history="1">
              <w:r w:rsidRPr="00553BEC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https://doi.org/10.5840/bjp20221419</w:t>
              </w:r>
            </w:hyperlink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(2022 Impact Factor: 0.15; SCOPUS Q3, </w:t>
            </w:r>
            <w:proofErr w:type="spellStart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553BEC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0.123).</w:t>
            </w:r>
          </w:p>
        </w:tc>
      </w:tr>
      <w:tr w:rsidR="00553BEC" w:rsidRPr="000A7DAE" w14:paraId="03211177" w14:textId="77777777" w:rsidTr="000B39AE">
        <w:trPr>
          <w:trHeight w:val="450"/>
        </w:trPr>
        <w:tc>
          <w:tcPr>
            <w:tcW w:w="653" w:type="dxa"/>
          </w:tcPr>
          <w:p w14:paraId="0E063865" w14:textId="77777777" w:rsidR="00553BEC" w:rsidRDefault="00553BEC" w:rsidP="00D16C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FAE2B8C" w14:textId="1849E093" w:rsidR="00553BEC" w:rsidRDefault="00090F90" w:rsidP="00D16C8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Otjela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Lubonja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&amp; K.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Hakrama</w:t>
            </w:r>
            <w:proofErr w:type="spellEnd"/>
          </w:p>
        </w:tc>
        <w:tc>
          <w:tcPr>
            <w:tcW w:w="11898" w:type="dxa"/>
          </w:tcPr>
          <w:p w14:paraId="77C95DD1" w14:textId="2AF4227F" w:rsidR="00553BEC" w:rsidRPr="00553BEC" w:rsidRDefault="00090F90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Lubonja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, O., &amp; </w:t>
            </w:r>
            <w:proofErr w:type="spellStart"/>
            <w:r w:rsidRPr="00090F90">
              <w:rPr>
                <w:rFonts w:ascii="Calibri" w:eastAsia="Calibri" w:hAnsi="Calibri" w:cs="Times New Roman"/>
                <w:kern w:val="2"/>
              </w:rPr>
              <w:t>Hakrama</w:t>
            </w:r>
            <w:proofErr w:type="spellEnd"/>
            <w:r w:rsidRPr="00090F90">
              <w:rPr>
                <w:rFonts w:ascii="Calibri" w:eastAsia="Calibri" w:hAnsi="Calibri" w:cs="Times New Roman"/>
                <w:kern w:val="2"/>
              </w:rPr>
              <w:t xml:space="preserve">, K. (2022) ‘’ The Connection Between Urbanization, Energy Consumption, Foreign Direct Investments and Their Impact on The Environmental in Albania’’ QUALITY Access to Success, General Management, Vol. 24, No. (192), 341-351. </w:t>
            </w:r>
            <w:hyperlink r:id="rId23" w:history="1">
              <w:r w:rsidRPr="00090F90">
                <w:rPr>
                  <w:rFonts w:ascii="Calibri" w:eastAsia="Calibri" w:hAnsi="Calibri" w:cs="Times New Roman"/>
                  <w:color w:val="0563C1"/>
                  <w:kern w:val="2"/>
                  <w:u w:val="single"/>
                </w:rPr>
                <w:t>https://doi.org/10.47750/QAS/24.192.41</w:t>
              </w:r>
            </w:hyperlink>
            <w:r w:rsidRPr="00090F90">
              <w:rPr>
                <w:rFonts w:ascii="Calibri" w:eastAsia="Calibri" w:hAnsi="Calibri" w:cs="Times New Roman"/>
                <w:kern w:val="2"/>
              </w:rPr>
              <w:t xml:space="preserve"> Scopus Q3, SJR 2021 0.211 https://www.scopus.com/sourceid/17700156709</w:t>
            </w:r>
          </w:p>
        </w:tc>
      </w:tr>
      <w:tr w:rsidR="000B39AE" w:rsidRPr="000A7DAE" w14:paraId="61F8E147" w14:textId="77777777" w:rsidTr="000B39AE">
        <w:trPr>
          <w:trHeight w:val="450"/>
        </w:trPr>
        <w:tc>
          <w:tcPr>
            <w:tcW w:w="653" w:type="dxa"/>
          </w:tcPr>
          <w:p w14:paraId="76656815" w14:textId="1E8C790E" w:rsidR="000B39AE" w:rsidRPr="000A7DAE" w:rsidRDefault="000B39AE" w:rsidP="00D16C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4C4AA3B" w14:textId="489AD18A" w:rsidR="000B39AE" w:rsidRPr="000A7DAE" w:rsidRDefault="000B39AE" w:rsidP="00D16C81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Petraq Papajorgji</w:t>
            </w:r>
          </w:p>
        </w:tc>
        <w:tc>
          <w:tcPr>
            <w:tcW w:w="11898" w:type="dxa"/>
          </w:tcPr>
          <w:p w14:paraId="37C37F56" w14:textId="583466FF" w:rsidR="000B39AE" w:rsidRPr="000A7DAE" w:rsidRDefault="000B39AE" w:rsidP="00D16C81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Papajorgji, P., Ilollari, O., Civici, A., &amp; Moskowitz, H. (2021). A mind genomics-based cartography to assess the effects of the covid19 pandemic in the tourism industry.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WSEAS Transactions on Environment and Development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1021-1029.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Q4, </w:t>
            </w:r>
            <w:r w:rsidRPr="000A7DAE">
              <w:rPr>
                <w:rFonts w:ascii="Arial Narrow" w:hAnsi="Arial Narrow" w:cs="Arial"/>
                <w:i/>
                <w:iCs/>
                <w:color w:val="323232"/>
                <w:sz w:val="24"/>
                <w:szCs w:val="24"/>
              </w:rPr>
              <w:t>SJR 2020 0.16</w:t>
            </w:r>
          </w:p>
        </w:tc>
      </w:tr>
      <w:tr w:rsidR="000B39AE" w:rsidRPr="000A7DAE" w14:paraId="07207E57" w14:textId="77777777" w:rsidTr="000B39AE">
        <w:trPr>
          <w:trHeight w:val="450"/>
        </w:trPr>
        <w:tc>
          <w:tcPr>
            <w:tcW w:w="653" w:type="dxa"/>
          </w:tcPr>
          <w:p w14:paraId="3E511455" w14:textId="0E0CCA2F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4EBA53D" w14:textId="2B56DC60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Petraq Papajorgji</w:t>
            </w:r>
            <w:r w:rsidRPr="000A7DA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98" w:type="dxa"/>
          </w:tcPr>
          <w:p w14:paraId="3F2EF2AC" w14:textId="24D7F497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Todri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A., Papajorgji, P., Moskowitz, H., &amp; Scalera, F. (2020). Perceptions regarding distance learning in higher education, smoothing the transition.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Contemporary Educational Technology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(1), ep287. </w:t>
            </w:r>
            <w:hyperlink r:id="rId24" w:tgtFrame="_blank" w:history="1">
              <w:r w:rsidRPr="000A7DAE">
                <w:rPr>
                  <w:rStyle w:val="Hyperlink"/>
                  <w:rFonts w:ascii="Arial Narrow" w:hAnsi="Arial Narrow"/>
                  <w:color w:val="007BFF"/>
                  <w:sz w:val="24"/>
                  <w:szCs w:val="24"/>
                  <w:u w:val="none"/>
                  <w:shd w:val="clear" w:color="auto" w:fill="FFFFFF"/>
                </w:rPr>
                <w:t>https://doi.org/10.30935/cedtech/9274</w:t>
              </w:r>
            </w:hyperlink>
            <w:r w:rsidRPr="000A7DA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Q2, </w:t>
            </w:r>
            <w:r w:rsidRPr="000A7DAE">
              <w:rPr>
                <w:rFonts w:ascii="Arial Narrow" w:hAnsi="Arial Narrow" w:cs="Arial"/>
                <w:i/>
                <w:iCs/>
                <w:color w:val="323232"/>
                <w:sz w:val="24"/>
                <w:szCs w:val="24"/>
              </w:rPr>
              <w:t xml:space="preserve">SJR 2020 0.44 </w:t>
            </w:r>
          </w:p>
        </w:tc>
      </w:tr>
      <w:tr w:rsidR="000B39AE" w:rsidRPr="000A7DAE" w14:paraId="10B820AA" w14:textId="77777777" w:rsidTr="000B39AE">
        <w:trPr>
          <w:trHeight w:val="450"/>
        </w:trPr>
        <w:tc>
          <w:tcPr>
            <w:tcW w:w="653" w:type="dxa"/>
          </w:tcPr>
          <w:p w14:paraId="77551D4B" w14:textId="1BB5141D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300C19C5" w14:textId="4785E954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Drita Kruja </w:t>
            </w:r>
          </w:p>
        </w:tc>
        <w:tc>
          <w:tcPr>
            <w:tcW w:w="11898" w:type="dxa"/>
          </w:tcPr>
          <w:p w14:paraId="5B45681E" w14:textId="36565352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Kruja, D., Ha, H., &amp; Tabaku, E. (2021). Students’ perception and satisfaction of services provided by public and private higher education institutes: a case study in Albania. </w:t>
            </w:r>
            <w:r w:rsidRPr="000A7DAE">
              <w:rPr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International Journal of Quality and Service Sciences</w:t>
            </w:r>
            <w:r w:rsidRPr="000A7DAE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.</w:t>
            </w:r>
            <w:r w:rsidRPr="000A7DAE">
              <w:rPr>
                <w:rFonts w:ascii="Arial Narrow" w:hAnsi="Arial Narrow"/>
                <w:kern w:val="2"/>
                <w:sz w:val="24"/>
                <w:szCs w:val="24"/>
              </w:rPr>
              <w:t xml:space="preserve"> </w:t>
            </w:r>
            <w:hyperlink r:id="rId25" w:tooltip="DOI: https://doi.org/10.1108/IJQSS-05-2020-0077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  <w:shd w:val="clear" w:color="auto" w:fill="FFFFFF"/>
                </w:rPr>
                <w:t>https://doi.org/10.1108/IJQSS-05-2020-0077</w:t>
              </w:r>
            </w:hyperlink>
            <w:r w:rsidRPr="000A7DAE">
              <w:rPr>
                <w:rStyle w:val="Hyperlink"/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   S</w:t>
            </w:r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>copus Q2; SJR 2020: 0.47</w:t>
            </w:r>
            <w:r w:rsidRPr="000A7DAE">
              <w:rPr>
                <w:rStyle w:val="Hyperlink"/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(</w:t>
            </w:r>
            <w:r w:rsidRPr="000A7DAE">
              <w:rPr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Emerging Sources Citation Index)</w:t>
            </w:r>
          </w:p>
        </w:tc>
      </w:tr>
      <w:tr w:rsidR="000B39AE" w:rsidRPr="000A7DAE" w14:paraId="54A184C3" w14:textId="77777777" w:rsidTr="000B39AE">
        <w:trPr>
          <w:trHeight w:val="450"/>
        </w:trPr>
        <w:tc>
          <w:tcPr>
            <w:tcW w:w="653" w:type="dxa"/>
          </w:tcPr>
          <w:p w14:paraId="377358BC" w14:textId="0CD1685E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5</w:t>
            </w:r>
          </w:p>
        </w:tc>
        <w:tc>
          <w:tcPr>
            <w:tcW w:w="1980" w:type="dxa"/>
          </w:tcPr>
          <w:p w14:paraId="5C18B0CE" w14:textId="1751C806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 xml:space="preserve">Irina Canco </w:t>
            </w:r>
          </w:p>
          <w:p w14:paraId="56AC93C2" w14:textId="3A43C034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Drita Kruja</w:t>
            </w:r>
          </w:p>
        </w:tc>
        <w:tc>
          <w:tcPr>
            <w:tcW w:w="11898" w:type="dxa"/>
          </w:tcPr>
          <w:p w14:paraId="35AD4E4C" w14:textId="76CD1510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Canco, I., Kruja, D., &amp; Iancu, T. (2021). AHP, a Reliable Method for Quality Decision Making: A Case Study in Business.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Sustainability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,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13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(24), 13932; </w:t>
            </w:r>
            <w:hyperlink r:id="rId26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https://doi.org/10.3390/su132413932</w:t>
              </w:r>
            </w:hyperlink>
            <w:r w:rsidRPr="000A7DAE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  <w:u w:val="single"/>
              </w:rPr>
              <w:t>JCR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 xml:space="preserve">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2020 Impact Factor: 3.251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 ;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Q1, </w:t>
            </w:r>
            <w:r w:rsidRPr="000A7DAE">
              <w:rPr>
                <w:rFonts w:ascii="Arial Narrow" w:hAnsi="Arial Narrow" w:cs="Arial"/>
                <w:i/>
                <w:iCs/>
                <w:color w:val="323232"/>
                <w:sz w:val="24"/>
                <w:szCs w:val="24"/>
              </w:rPr>
              <w:lastRenderedPageBreak/>
              <w:t xml:space="preserve">SJR 2020 0.61 </w:t>
            </w:r>
            <w:hyperlink r:id="rId27" w:history="1">
              <w:r w:rsidRPr="000A7DAE">
                <w:rPr>
                  <w:rStyle w:val="Hyperlink"/>
                  <w:rFonts w:ascii="Arial Narrow" w:hAnsi="Arial Narrow" w:cs="Arial"/>
                  <w:i/>
                  <w:iCs/>
                  <w:sz w:val="24"/>
                  <w:szCs w:val="24"/>
                </w:rPr>
                <w:t>https://www.scimagojr.com/journalsearch.php?q=21100240100&amp;tip=sid&amp;clean=0</w:t>
              </w:r>
            </w:hyperlink>
          </w:p>
        </w:tc>
      </w:tr>
      <w:tr w:rsidR="000B39AE" w:rsidRPr="000A7DAE" w14:paraId="085F455F" w14:textId="77777777" w:rsidTr="000B39AE">
        <w:trPr>
          <w:trHeight w:val="450"/>
        </w:trPr>
        <w:tc>
          <w:tcPr>
            <w:tcW w:w="653" w:type="dxa"/>
          </w:tcPr>
          <w:p w14:paraId="67DB881A" w14:textId="589D8ABB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0" w:type="dxa"/>
          </w:tcPr>
          <w:p w14:paraId="57D43717" w14:textId="5F1FF3DF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Drita Kruja</w:t>
            </w:r>
          </w:p>
        </w:tc>
        <w:tc>
          <w:tcPr>
            <w:tcW w:w="11898" w:type="dxa"/>
          </w:tcPr>
          <w:p w14:paraId="035253A3" w14:textId="1744CBDA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Kokthi, E., Kruja, D., Guri, F., &amp; Zoto, O. (2021). Are the consumers willing to pay more for local fruits and vegetables? Empirical research on Albanian consumers. </w:t>
            </w:r>
            <w:r w:rsidRPr="000A7DAE">
              <w:rPr>
                <w:rFonts w:ascii="Arial Narrow" w:hAnsi="Arial Narrow"/>
                <w:i/>
                <w:iCs/>
                <w:sz w:val="24"/>
                <w:szCs w:val="24"/>
              </w:rPr>
              <w:t>Progress in Agricultural Engineering Sciences</w:t>
            </w:r>
            <w:r w:rsidRPr="000A7DAE">
              <w:rPr>
                <w:rFonts w:ascii="Arial Narrow" w:hAnsi="Arial Narrow"/>
                <w:sz w:val="24"/>
                <w:szCs w:val="24"/>
              </w:rPr>
              <w:t xml:space="preserve">. </w:t>
            </w:r>
            <w:hyperlink r:id="rId28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https://doi.org/10.1556/446.2021.30003</w:t>
              </w:r>
            </w:hyperlink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    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>copus Q3; SJR 2020: 0.47</w:t>
            </w:r>
            <w:r w:rsidRPr="000A7DAE">
              <w:rPr>
                <w:rStyle w:val="Hyperlink"/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0B39AE" w:rsidRPr="000A7DAE" w14:paraId="14FFE60A" w14:textId="77777777" w:rsidTr="000B39AE">
        <w:trPr>
          <w:trHeight w:val="450"/>
        </w:trPr>
        <w:tc>
          <w:tcPr>
            <w:tcW w:w="653" w:type="dxa"/>
          </w:tcPr>
          <w:p w14:paraId="075A9E82" w14:textId="2EE004B2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746C817F" w14:textId="6C014255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Hysen Muceku</w:t>
            </w:r>
          </w:p>
          <w:p w14:paraId="05740CC2" w14:textId="3D194352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Kreshnik Bello </w:t>
            </w:r>
          </w:p>
        </w:tc>
        <w:tc>
          <w:tcPr>
            <w:tcW w:w="11898" w:type="dxa"/>
          </w:tcPr>
          <w:p w14:paraId="4150C11D" w14:textId="1C8CB130" w:rsidR="000B39AE" w:rsidRPr="000A7DAE" w:rsidRDefault="000B39AE" w:rsidP="00317D89">
            <w:pPr>
              <w:pStyle w:val="Default"/>
              <w:jc w:val="both"/>
              <w:rPr>
                <w:rFonts w:ascii="Arial Narrow" w:hAnsi="Arial Narrow" w:cs="Calibri"/>
                <w:i/>
                <w:iCs/>
                <w:color w:val="323232"/>
                <w:bdr w:val="none" w:sz="0" w:space="0" w:color="auto" w:frame="1"/>
              </w:rPr>
            </w:pPr>
            <w:r w:rsidRPr="000A7DAE">
              <w:rPr>
                <w:rFonts w:ascii="Arial Narrow" w:hAnsi="Arial Narrow"/>
                <w:bCs/>
                <w:color w:val="auto"/>
              </w:rPr>
              <w:t xml:space="preserve">Muceku, H., &amp; Bello, K. (2021). </w:t>
            </w:r>
            <w:r w:rsidRPr="000A7DAE">
              <w:rPr>
                <w:rFonts w:ascii="Arial Narrow" w:hAnsi="Arial Narrow" w:cs="Times New Roman"/>
                <w:iCs/>
                <w:color w:val="auto"/>
                <w:lang w:val="en-GB"/>
              </w:rPr>
              <w:t>Functioning of Public Internal Audit in Albania</w:t>
            </w:r>
            <w:r w:rsidRPr="000A7DAE">
              <w:rPr>
                <w:rFonts w:ascii="Arial Narrow" w:hAnsi="Arial Narrow"/>
                <w:iCs/>
                <w:color w:val="auto"/>
                <w:lang w:val="en-GB"/>
              </w:rPr>
              <w:t xml:space="preserve">. </w:t>
            </w:r>
            <w:r w:rsidRPr="000A7DAE">
              <w:rPr>
                <w:rFonts w:ascii="Arial Narrow" w:hAnsi="Arial Narrow"/>
                <w:bCs/>
                <w:i/>
                <w:iCs/>
                <w:color w:val="auto"/>
              </w:rPr>
              <w:t xml:space="preserve">WSEAS Transactions on Business and Economics, </w:t>
            </w:r>
            <w:r w:rsidRPr="000A7DAE">
              <w:rPr>
                <w:rFonts w:ascii="Arial Narrow" w:hAnsi="Arial Narrow"/>
                <w:i/>
                <w:iCs/>
                <w:color w:val="auto"/>
              </w:rPr>
              <w:t xml:space="preserve">Volume 18, 2021, Art. # 99, pp. 1047-1056, </w:t>
            </w:r>
            <w:hyperlink r:id="rId29" w:history="1">
              <w:r w:rsidRPr="000A7DAE">
                <w:rPr>
                  <w:rStyle w:val="Hyperlink"/>
                  <w:rFonts w:ascii="Arial Narrow" w:hAnsi="Arial Narrow"/>
                  <w:i/>
                  <w:iCs/>
                </w:rPr>
                <w:t>https://wseas.com/journals/articles.php?id=366</w:t>
              </w:r>
            </w:hyperlink>
            <w:r w:rsidRPr="000A7DAE">
              <w:rPr>
                <w:rStyle w:val="Hyperlink"/>
                <w:rFonts w:ascii="Arial Narrow" w:hAnsi="Arial Narrow"/>
                <w:i/>
                <w:iCs/>
              </w:rPr>
              <w:t xml:space="preserve">, </w:t>
            </w:r>
            <w:r w:rsidRPr="000A7DAE">
              <w:rPr>
                <w:rFonts w:ascii="Arial Narrow" w:hAnsi="Arial Narrow" w:cs="Calibri"/>
                <w:i/>
                <w:iCs/>
                <w:bdr w:val="none" w:sz="0" w:space="0" w:color="auto" w:frame="1"/>
              </w:rPr>
              <w:t>Scopus Q4, </w:t>
            </w:r>
            <w:r w:rsidRPr="000A7DAE">
              <w:rPr>
                <w:rFonts w:ascii="Arial Narrow" w:hAnsi="Arial Narrow" w:cs="Calibri"/>
                <w:i/>
                <w:iCs/>
                <w:color w:val="323232"/>
                <w:bdr w:val="none" w:sz="0" w:space="0" w:color="auto" w:frame="1"/>
              </w:rPr>
              <w:t xml:space="preserve">SJR 2020 </w:t>
            </w:r>
            <w:proofErr w:type="gramStart"/>
            <w:r w:rsidRPr="000A7DAE">
              <w:rPr>
                <w:rFonts w:ascii="Arial Narrow" w:hAnsi="Arial Narrow" w:cs="Calibri"/>
                <w:i/>
                <w:iCs/>
                <w:color w:val="323232"/>
                <w:bdr w:val="none" w:sz="0" w:space="0" w:color="auto" w:frame="1"/>
              </w:rPr>
              <w:t>0.157;</w:t>
            </w:r>
            <w:proofErr w:type="gramEnd"/>
          </w:p>
          <w:p w14:paraId="501A1E0E" w14:textId="6C955A60" w:rsidR="000B39AE" w:rsidRPr="000A7DAE" w:rsidRDefault="00000000" w:rsidP="00317D89">
            <w:pPr>
              <w:pStyle w:val="Default"/>
              <w:jc w:val="both"/>
              <w:rPr>
                <w:rFonts w:ascii="Arial Narrow" w:hAnsi="Arial Narrow"/>
              </w:rPr>
            </w:pPr>
            <w:hyperlink r:id="rId30" w:history="1">
              <w:r w:rsidR="000B39AE" w:rsidRPr="000A7DAE">
                <w:rPr>
                  <w:rStyle w:val="Hyperlink"/>
                  <w:rFonts w:ascii="Arial Narrow" w:hAnsi="Arial Narrow"/>
                  <w:i/>
                  <w:iCs/>
                </w:rPr>
                <w:t>https://www.scopus.com/sourceid/17700156006</w:t>
              </w:r>
            </w:hyperlink>
            <w:r w:rsidR="000B39AE" w:rsidRPr="000A7DAE">
              <w:rPr>
                <w:rFonts w:ascii="Arial Narrow" w:hAnsi="Arial Narrow"/>
                <w:i/>
                <w:iCs/>
                <w:color w:val="auto"/>
              </w:rPr>
              <w:t xml:space="preserve">  </w:t>
            </w:r>
          </w:p>
        </w:tc>
      </w:tr>
      <w:tr w:rsidR="000B39AE" w:rsidRPr="000A7DAE" w14:paraId="4D83910B" w14:textId="77777777" w:rsidTr="000B39AE">
        <w:trPr>
          <w:trHeight w:val="450"/>
        </w:trPr>
        <w:tc>
          <w:tcPr>
            <w:tcW w:w="653" w:type="dxa"/>
          </w:tcPr>
          <w:p w14:paraId="4CAF0118" w14:textId="6320F58E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14:paraId="7CF6242D" w14:textId="3A7F9CCC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Kreshnik Bello</w:t>
            </w:r>
          </w:p>
          <w:p w14:paraId="09D6BD93" w14:textId="7777777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Hysen Muceku</w:t>
            </w:r>
          </w:p>
          <w:p w14:paraId="492773B7" w14:textId="0FA10B7B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Sokol Ndoka </w:t>
            </w:r>
          </w:p>
        </w:tc>
        <w:tc>
          <w:tcPr>
            <w:tcW w:w="11898" w:type="dxa"/>
          </w:tcPr>
          <w:p w14:paraId="08A75A96" w14:textId="4E04A5CE" w:rsidR="000B39AE" w:rsidRPr="000A7DAE" w:rsidRDefault="000B39AE" w:rsidP="00317D89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Bello, K., Muceku, H., &amp; Ndoka, M. (2021). </w:t>
            </w:r>
            <w:r w:rsidRPr="000A7DAE">
              <w:rPr>
                <w:rFonts w:ascii="Arial Narrow" w:hAnsi="Arial Narrow"/>
                <w:bCs/>
                <w:sz w:val="24"/>
                <w:szCs w:val="24"/>
                <w:shd w:val="clear" w:color="auto" w:fill="FFFFFF"/>
              </w:rPr>
              <w:t>Fashion Sector and Instagram Influencers. The case of Albania.</w:t>
            </w:r>
            <w:r w:rsidRPr="000A7DAE">
              <w:rPr>
                <w:rFonts w:ascii="Arial Narrow" w:hAnsi="Arial Narrow"/>
                <w:bCs/>
                <w:iCs/>
                <w:sz w:val="24"/>
                <w:szCs w:val="24"/>
                <w:lang w:val="en-GB"/>
              </w:rPr>
              <w:t xml:space="preserve"> </w:t>
            </w:r>
            <w:r w:rsidRPr="000A7DAE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WSEAS Transactions on </w:t>
            </w:r>
            <w:r w:rsidRPr="000A7DAE">
              <w:rPr>
                <w:rFonts w:ascii="Arial Narrow" w:hAnsi="Arial Narrow"/>
                <w:bCs/>
                <w:i/>
                <w:iCs/>
                <w:sz w:val="24"/>
                <w:szCs w:val="24"/>
                <w:shd w:val="clear" w:color="auto" w:fill="FFFFFF"/>
              </w:rPr>
              <w:t>Environment and Development</w:t>
            </w:r>
            <w:r w:rsidRPr="000A7DAE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, Volume 18, 2021, Art. # 99, pp. 1047-1056, </w:t>
            </w:r>
            <w:hyperlink r:id="rId31" w:history="1">
              <w:r w:rsidRPr="000A7DAE">
                <w:rPr>
                  <w:rStyle w:val="Hyperlink"/>
                  <w:rFonts w:ascii="Arial Narrow" w:hAnsi="Arial Narrow"/>
                  <w:i/>
                  <w:iCs/>
                  <w:sz w:val="24"/>
                  <w:szCs w:val="24"/>
                </w:rPr>
                <w:t>https://wseas.com/journals/articles.php?id=640</w:t>
              </w:r>
            </w:hyperlink>
            <w:r w:rsidRPr="000A7DA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</w:p>
          <w:p w14:paraId="098EFCC4" w14:textId="3B7A38CF" w:rsidR="000B39AE" w:rsidRPr="000A7DAE" w:rsidRDefault="000B39AE" w:rsidP="00317D89">
            <w:pPr>
              <w:pStyle w:val="Default"/>
              <w:jc w:val="both"/>
              <w:rPr>
                <w:rFonts w:ascii="Arial Narrow" w:hAnsi="Arial Narrow"/>
              </w:rPr>
            </w:pPr>
            <w:r w:rsidRPr="000A7DAE">
              <w:rPr>
                <w:rFonts w:ascii="Arial Narrow" w:hAnsi="Arial Narrow" w:cs="Calibri"/>
                <w:i/>
                <w:iCs/>
                <w:bdr w:val="none" w:sz="0" w:space="0" w:color="auto" w:frame="1"/>
              </w:rPr>
              <w:t>Scopus Q4, </w:t>
            </w:r>
            <w:r w:rsidRPr="000A7DAE">
              <w:rPr>
                <w:rFonts w:ascii="Arial Narrow" w:hAnsi="Arial Narrow" w:cs="Calibri"/>
                <w:i/>
                <w:iCs/>
                <w:color w:val="323232"/>
                <w:bdr w:val="none" w:sz="0" w:space="0" w:color="auto" w:frame="1"/>
              </w:rPr>
              <w:t xml:space="preserve">SJR 2020 0.157; </w:t>
            </w:r>
            <w:hyperlink r:id="rId32" w:history="1">
              <w:r w:rsidRPr="000A7DAE">
                <w:rPr>
                  <w:rStyle w:val="Hyperlink"/>
                  <w:rFonts w:ascii="Arial Narrow" w:hAnsi="Arial Narrow" w:cs="Calibri"/>
                  <w:i/>
                  <w:iCs/>
                  <w:bdr w:val="none" w:sz="0" w:space="0" w:color="auto" w:frame="1"/>
                </w:rPr>
                <w:t>https://www.scopus.com/sourceid/10300153374</w:t>
              </w:r>
            </w:hyperlink>
          </w:p>
        </w:tc>
      </w:tr>
      <w:tr w:rsidR="000B39AE" w:rsidRPr="000A7DAE" w14:paraId="102B14DD" w14:textId="77777777" w:rsidTr="000B39AE">
        <w:trPr>
          <w:trHeight w:val="450"/>
        </w:trPr>
        <w:tc>
          <w:tcPr>
            <w:tcW w:w="653" w:type="dxa"/>
          </w:tcPr>
          <w:p w14:paraId="0B659905" w14:textId="02794113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383D7F55" w14:textId="70C9DE64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Kreshnik Bello</w:t>
            </w:r>
          </w:p>
        </w:tc>
        <w:tc>
          <w:tcPr>
            <w:tcW w:w="11898" w:type="dxa"/>
          </w:tcPr>
          <w:p w14:paraId="1743DD84" w14:textId="77777777" w:rsidR="000B39AE" w:rsidRPr="000A7DAE" w:rsidRDefault="000B39AE" w:rsidP="004E1869">
            <w:pPr>
              <w:pStyle w:val="Default"/>
              <w:jc w:val="both"/>
              <w:rPr>
                <w:rFonts w:ascii="Arial Narrow" w:hAnsi="Arial Narrow" w:cs="Calibri"/>
                <w:i/>
                <w:iCs/>
                <w:color w:val="323232"/>
                <w:bdr w:val="none" w:sz="0" w:space="0" w:color="auto" w:frame="1"/>
              </w:rPr>
            </w:pPr>
            <w:r w:rsidRPr="000A7DAE">
              <w:rPr>
                <w:rFonts w:ascii="Arial Narrow" w:hAnsi="Arial Narrow"/>
                <w:bCs/>
                <w:color w:val="auto"/>
              </w:rPr>
              <w:t xml:space="preserve">Beqiri, G. &amp; Bello, K. (2021). The effect of social media marketing, compared to traditional marketing, on sales: A study of enterprises in Kosovo. </w:t>
            </w:r>
            <w:r w:rsidRPr="000A7DAE">
              <w:rPr>
                <w:rFonts w:ascii="Arial Narrow" w:hAnsi="Arial Narrow"/>
                <w:bCs/>
                <w:i/>
                <w:iCs/>
                <w:color w:val="auto"/>
              </w:rPr>
              <w:t xml:space="preserve">WSEAS Transactions on Business and Economics, </w:t>
            </w:r>
            <w:r w:rsidRPr="000A7DAE">
              <w:rPr>
                <w:rFonts w:ascii="Arial Narrow" w:hAnsi="Arial Narrow"/>
                <w:i/>
                <w:iCs/>
                <w:color w:val="auto"/>
              </w:rPr>
              <w:t xml:space="preserve">Volume 18, 2021, Art. #41, pp. </w:t>
            </w:r>
            <w:proofErr w:type="gramStart"/>
            <w:r w:rsidRPr="000A7DAE">
              <w:rPr>
                <w:rFonts w:ascii="Arial Narrow" w:hAnsi="Arial Narrow"/>
                <w:i/>
                <w:iCs/>
                <w:color w:val="auto"/>
              </w:rPr>
              <w:t>402-410;</w:t>
            </w:r>
            <w:proofErr w:type="gramEnd"/>
            <w:r w:rsidRPr="000A7DAE">
              <w:rPr>
                <w:rFonts w:ascii="Arial Narrow" w:hAnsi="Arial Narrow"/>
                <w:i/>
                <w:iCs/>
                <w:color w:val="auto"/>
              </w:rPr>
              <w:t xml:space="preserve"> </w:t>
            </w:r>
          </w:p>
          <w:p w14:paraId="2A4ABC6B" w14:textId="46BC1D33" w:rsidR="000B39AE" w:rsidRPr="000A7DAE" w:rsidRDefault="00000000" w:rsidP="004E1869">
            <w:pPr>
              <w:pStyle w:val="Default"/>
              <w:jc w:val="both"/>
              <w:rPr>
                <w:rFonts w:ascii="Arial Narrow" w:hAnsi="Arial Narrow"/>
                <w:bCs/>
              </w:rPr>
            </w:pPr>
            <w:hyperlink r:id="rId33" w:history="1">
              <w:r w:rsidR="000B39AE" w:rsidRPr="000A7DAE">
                <w:rPr>
                  <w:rStyle w:val="Hyperlink"/>
                  <w:rFonts w:ascii="Arial Narrow" w:hAnsi="Arial Narrow" w:cs="Calibri"/>
                  <w:i/>
                  <w:iCs/>
                  <w:bdr w:val="none" w:sz="0" w:space="0" w:color="auto" w:frame="1"/>
                </w:rPr>
                <w:t>https://wseas.com/journals/articles.php?id=217</w:t>
              </w:r>
            </w:hyperlink>
            <w:r w:rsidR="000B39AE" w:rsidRPr="000A7DAE">
              <w:rPr>
                <w:rStyle w:val="Hyperlink"/>
                <w:rFonts w:ascii="Arial Narrow" w:hAnsi="Arial Narrow" w:cs="Calibri"/>
                <w:i/>
                <w:iCs/>
                <w:bdr w:val="none" w:sz="0" w:space="0" w:color="auto" w:frame="1"/>
              </w:rPr>
              <w:t>,</w:t>
            </w:r>
            <w:r w:rsidR="000B39AE" w:rsidRPr="000A7DAE">
              <w:rPr>
                <w:rStyle w:val="Hyperlink"/>
                <w:rFonts w:ascii="Arial Narrow" w:hAnsi="Arial Narrow" w:cs="Calibri"/>
                <w:bdr w:val="none" w:sz="0" w:space="0" w:color="auto" w:frame="1"/>
              </w:rPr>
              <w:t xml:space="preserve"> </w:t>
            </w:r>
            <w:r w:rsidR="000B39AE" w:rsidRPr="000A7DAE">
              <w:rPr>
                <w:rFonts w:ascii="Arial Narrow" w:hAnsi="Arial Narrow" w:cs="Calibri"/>
                <w:i/>
                <w:iCs/>
                <w:bdr w:val="none" w:sz="0" w:space="0" w:color="auto" w:frame="1"/>
              </w:rPr>
              <w:t>Scopus Q4, </w:t>
            </w:r>
            <w:r w:rsidR="000B39AE" w:rsidRPr="000A7DAE">
              <w:rPr>
                <w:rFonts w:ascii="Arial Narrow" w:hAnsi="Arial Narrow" w:cs="Calibri"/>
                <w:i/>
                <w:iCs/>
                <w:color w:val="323232"/>
                <w:bdr w:val="none" w:sz="0" w:space="0" w:color="auto" w:frame="1"/>
              </w:rPr>
              <w:t xml:space="preserve">SJR 2020 0.9; </w:t>
            </w:r>
            <w:hyperlink r:id="rId34" w:history="1">
              <w:r w:rsidR="000B39AE" w:rsidRPr="000A7DAE">
                <w:rPr>
                  <w:rStyle w:val="Hyperlink"/>
                  <w:rFonts w:ascii="Arial Narrow" w:hAnsi="Arial Narrow"/>
                  <w:i/>
                  <w:iCs/>
                </w:rPr>
                <w:t>https://www.scopus.com/sourceid/17700156006</w:t>
              </w:r>
            </w:hyperlink>
          </w:p>
        </w:tc>
      </w:tr>
      <w:tr w:rsidR="000B39AE" w:rsidRPr="000A7DAE" w14:paraId="77E3725B" w14:textId="77777777" w:rsidTr="000B39AE">
        <w:trPr>
          <w:trHeight w:val="450"/>
        </w:trPr>
        <w:tc>
          <w:tcPr>
            <w:tcW w:w="653" w:type="dxa"/>
          </w:tcPr>
          <w:p w14:paraId="0829098B" w14:textId="342D3ABE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14:paraId="7023500E" w14:textId="53ABFD80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Drita Kruja</w:t>
            </w:r>
          </w:p>
        </w:tc>
        <w:tc>
          <w:tcPr>
            <w:tcW w:w="11898" w:type="dxa"/>
          </w:tcPr>
          <w:p w14:paraId="15C31403" w14:textId="2603B7ED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 w:cs="Times New Roman"/>
                <w:sz w:val="24"/>
                <w:szCs w:val="24"/>
                <w:lang w:val="sq-AL"/>
              </w:rPr>
              <w:t xml:space="preserve">Tabaku, E., &amp; Kruja, D. (2019). An integrated framework for customer loyalty in the hotel sector. Serbian Journal of Management, 14(1), 205-221. </w:t>
            </w:r>
            <w:hyperlink r:id="rId35" w:history="1">
              <w:r w:rsidRPr="000A7DAE">
                <w:rPr>
                  <w:rStyle w:val="Hyperlink"/>
                  <w:rFonts w:ascii="Arial Narrow" w:hAnsi="Arial Narrow" w:cs="Times New Roman"/>
                  <w:sz w:val="24"/>
                  <w:szCs w:val="24"/>
                </w:rPr>
                <w:t>https://doi.org/10.5937/sjm14-18253</w:t>
              </w:r>
            </w:hyperlink>
            <w:r w:rsidRPr="000A7DAE">
              <w:rPr>
                <w:rStyle w:val="Hyperlink"/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 xml:space="preserve">copus Q3; SJR 2020: 0.28 </w:t>
            </w:r>
            <w:r w:rsidRPr="000A7DAE">
              <w:rPr>
                <w:rStyle w:val="Hyperlink"/>
                <w:rFonts w:ascii="Arial Narrow" w:hAnsi="Arial Narrow"/>
                <w:sz w:val="24"/>
                <w:szCs w:val="24"/>
                <w:shd w:val="clear" w:color="auto" w:fill="FFFFFF"/>
              </w:rPr>
              <w:t>(</w:t>
            </w:r>
            <w:r w:rsidRPr="000A7DAE">
              <w:rPr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Emerging Sources Citation Index)</w:t>
            </w:r>
          </w:p>
        </w:tc>
      </w:tr>
      <w:tr w:rsidR="000B39AE" w:rsidRPr="000A7DAE" w14:paraId="7B205D45" w14:textId="77777777" w:rsidTr="000B39AE">
        <w:trPr>
          <w:trHeight w:val="450"/>
        </w:trPr>
        <w:tc>
          <w:tcPr>
            <w:tcW w:w="653" w:type="dxa"/>
          </w:tcPr>
          <w:p w14:paraId="5DE7DFDD" w14:textId="389D9965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14:paraId="5B029135" w14:textId="295FDE82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Drita Kruja</w:t>
            </w:r>
          </w:p>
          <w:p w14:paraId="0C897879" w14:textId="7777777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68ED56" w14:textId="10DF61BF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Elena Kokthi</w:t>
            </w:r>
          </w:p>
        </w:tc>
        <w:tc>
          <w:tcPr>
            <w:tcW w:w="11898" w:type="dxa"/>
          </w:tcPr>
          <w:p w14:paraId="4165D81B" w14:textId="6CAFCEE6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Kokthi, E., &amp; Kruja, D. (2017). Consumer Expectations for Geographical Origin: Eliciting Willingness to Pay (WTP) Using the Disconfirmation of Expectation Theory (EDT). Journal of Food Products Marketing, 23(8), 873-889. </w:t>
            </w:r>
            <w:hyperlink r:id="rId36" w:history="1">
              <w:r w:rsidRPr="000A7DAE">
                <w:rPr>
                  <w:rStyle w:val="Hyperlink"/>
                  <w:rFonts w:ascii="Arial Narrow" w:hAnsi="Arial Narrow" w:cs="Arial"/>
                  <w:sz w:val="24"/>
                  <w:szCs w:val="24"/>
                  <w:lang w:val="en-GB" w:eastAsia="zh-CN" w:bidi="hi-IN"/>
                </w:rPr>
                <w:t>https://www.tandfonline.com/doi/abs/10.1080/10454446.2017.1244794</w:t>
              </w:r>
            </w:hyperlink>
            <w:r w:rsidRPr="000A7DAE">
              <w:rPr>
                <w:rStyle w:val="Hyperlink"/>
                <w:rFonts w:ascii="Arial Narrow" w:hAnsi="Arial Narrow" w:cs="Arial"/>
                <w:sz w:val="24"/>
                <w:szCs w:val="24"/>
                <w:lang w:val="en-GB" w:eastAsia="zh-CN" w:bidi="hi-IN"/>
              </w:rPr>
              <w:t xml:space="preserve">,  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 xml:space="preserve">copus Q2; SJR 2020: </w:t>
            </w:r>
            <w:proofErr w:type="gramStart"/>
            <w:r w:rsidRPr="000A7DAE">
              <w:rPr>
                <w:rFonts w:ascii="Arial Narrow" w:hAnsi="Arial Narrow"/>
                <w:i/>
                <w:iCs/>
                <w:color w:val="0563C1" w:themeColor="hyperlink"/>
                <w:sz w:val="24"/>
                <w:szCs w:val="24"/>
                <w:u w:val="single"/>
              </w:rPr>
              <w:t>0.453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 xml:space="preserve">  (</w:t>
            </w:r>
            <w:proofErr w:type="gramEnd"/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Emerging Sources Citation Index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)</w:t>
            </w:r>
          </w:p>
        </w:tc>
      </w:tr>
      <w:tr w:rsidR="000B39AE" w:rsidRPr="000A7DAE" w14:paraId="1A1F50EC" w14:textId="77777777" w:rsidTr="000B39AE">
        <w:trPr>
          <w:trHeight w:val="450"/>
        </w:trPr>
        <w:tc>
          <w:tcPr>
            <w:tcW w:w="653" w:type="dxa"/>
          </w:tcPr>
          <w:p w14:paraId="1E2B13EA" w14:textId="10D03B4C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14:paraId="40829EBF" w14:textId="23841BCC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Tonin Gjuraj </w:t>
            </w:r>
          </w:p>
        </w:tc>
        <w:tc>
          <w:tcPr>
            <w:tcW w:w="11898" w:type="dxa"/>
          </w:tcPr>
          <w:p w14:paraId="6E10EB49" w14:textId="7EB3F725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bCs/>
                <w:sz w:val="24"/>
                <w:szCs w:val="24"/>
              </w:rPr>
              <w:t>Koci, A., &amp; Gjuraj, T. (2019). The relationship between community policing and human rights in Albania's police reform. </w:t>
            </w:r>
            <w:r w:rsidRPr="000A7DAE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 International Journal of Human Rights</w:t>
            </w:r>
            <w:r w:rsidRPr="000A7DAE">
              <w:rPr>
                <w:rFonts w:ascii="Arial Narrow" w:hAnsi="Arial Narrow"/>
                <w:bCs/>
                <w:sz w:val="24"/>
                <w:szCs w:val="24"/>
              </w:rPr>
              <w:t>, </w:t>
            </w:r>
            <w:r w:rsidRPr="000A7DAE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>23</w:t>
            </w:r>
            <w:r w:rsidRPr="000A7DAE">
              <w:rPr>
                <w:rFonts w:ascii="Arial Narrow" w:hAnsi="Arial Narrow"/>
                <w:bCs/>
                <w:sz w:val="24"/>
                <w:szCs w:val="24"/>
              </w:rPr>
              <w:t>(4), 512-530.</w:t>
            </w:r>
            <w:hyperlink r:id="rId37" w:history="1">
              <w:r w:rsidRPr="000A7DAE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https://doi.org/10.1080/13642987.2016.1157962</w:t>
              </w:r>
            </w:hyperlink>
            <w:r w:rsidRPr="000A7DAE">
              <w:rPr>
                <w:rStyle w:val="Hyperlink"/>
                <w:rFonts w:ascii="Arial Narrow" w:hAnsi="Arial Narrow"/>
                <w:bCs/>
                <w:sz w:val="24"/>
                <w:szCs w:val="24"/>
              </w:rPr>
              <w:t xml:space="preserve"> , 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JCR 2020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Impact Factor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0A7DAE">
              <w:rPr>
                <w:rFonts w:ascii="Arial Narrow" w:hAnsi="Arial Narrow" w:cs="Arial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A7DA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1.476, 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>copus Q2; SJR 2020:0.37</w:t>
            </w:r>
          </w:p>
        </w:tc>
      </w:tr>
      <w:tr w:rsidR="000B39AE" w:rsidRPr="000A7DAE" w14:paraId="40AA8504" w14:textId="77777777" w:rsidTr="000B39AE">
        <w:trPr>
          <w:trHeight w:val="450"/>
        </w:trPr>
        <w:tc>
          <w:tcPr>
            <w:tcW w:w="653" w:type="dxa"/>
          </w:tcPr>
          <w:p w14:paraId="3D4ABBA2" w14:textId="7A5BEAC1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13</w:t>
            </w:r>
          </w:p>
        </w:tc>
        <w:tc>
          <w:tcPr>
            <w:tcW w:w="1980" w:type="dxa"/>
          </w:tcPr>
          <w:p w14:paraId="5398BF59" w14:textId="75A7B153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Blerjana Bino</w:t>
            </w:r>
          </w:p>
        </w:tc>
        <w:tc>
          <w:tcPr>
            <w:tcW w:w="11898" w:type="dxa"/>
          </w:tcPr>
          <w:p w14:paraId="25F199EB" w14:textId="27EC49FE" w:rsidR="000B39AE" w:rsidRPr="000A7DAE" w:rsidRDefault="000B39AE" w:rsidP="0020685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Bino, B. (2017). The Rise and Fall of a Populist Contender in Albania: The Case of the Red and Black Alliance.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Southeastern Europe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,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1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(</w:t>
            </w:r>
            <w:proofErr w:type="spellStart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aop</w:t>
            </w:r>
            <w:proofErr w:type="spellEnd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), 1-27. </w:t>
            </w:r>
            <w:hyperlink r:id="rId38" w:tgtFrame="_blank" w:history="1">
              <w:r w:rsidRPr="000A7DAE">
                <w:rPr>
                  <w:rStyle w:val="Hyperlink"/>
                  <w:rFonts w:ascii="Arial Narrow" w:eastAsia="Calibri" w:hAnsi="Arial Narrow" w:cs="Arial"/>
                  <w:sz w:val="24"/>
                  <w:szCs w:val="24"/>
                </w:rPr>
                <w:t>https://doi.org/10.1163/18763332-000009</w:t>
              </w:r>
            </w:hyperlink>
            <w:r w:rsidRPr="000A7DAE">
              <w:rPr>
                <w:rStyle w:val="Hyperlink"/>
                <w:rFonts w:ascii="Arial Narrow" w:eastAsia="Calibri" w:hAnsi="Arial Narrow" w:cs="Arial"/>
                <w:sz w:val="24"/>
                <w:szCs w:val="24"/>
              </w:rPr>
              <w:t xml:space="preserve">, 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 xml:space="preserve">copus Q1; SJR 2020:0.41 </w:t>
            </w:r>
            <w:r w:rsidRPr="000A7DAE">
              <w:rPr>
                <w:rStyle w:val="Hyperlink"/>
                <w:rFonts w:ascii="Arial Narrow" w:hAnsi="Arial Narrow"/>
                <w:sz w:val="24"/>
                <w:szCs w:val="24"/>
                <w:shd w:val="clear" w:color="auto" w:fill="FFFFFF"/>
              </w:rPr>
              <w:t>(</w:t>
            </w:r>
            <w:r w:rsidRPr="000A7DAE">
              <w:rPr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Emerging Sources Citation Index)</w:t>
            </w:r>
          </w:p>
        </w:tc>
      </w:tr>
      <w:tr w:rsidR="000B39AE" w:rsidRPr="000A7DAE" w14:paraId="6E39E35C" w14:textId="77777777" w:rsidTr="000B39AE">
        <w:trPr>
          <w:trHeight w:val="450"/>
        </w:trPr>
        <w:tc>
          <w:tcPr>
            <w:tcW w:w="653" w:type="dxa"/>
          </w:tcPr>
          <w:p w14:paraId="48E0E4D6" w14:textId="37A43B73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14</w:t>
            </w:r>
          </w:p>
        </w:tc>
        <w:tc>
          <w:tcPr>
            <w:tcW w:w="1980" w:type="dxa"/>
          </w:tcPr>
          <w:p w14:paraId="62448095" w14:textId="770D00B4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Mimoza Durresi</w:t>
            </w:r>
          </w:p>
        </w:tc>
        <w:tc>
          <w:tcPr>
            <w:tcW w:w="11898" w:type="dxa"/>
          </w:tcPr>
          <w:p w14:paraId="7905CA96" w14:textId="1BFB4426" w:rsidR="000B39AE" w:rsidRPr="000A7DAE" w:rsidRDefault="000B39AE" w:rsidP="00317D89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Zhang, P., Durresi, M., &amp; Durresi, A. (2021). Internet network location privacy protection with multi-access edge computing.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Computing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103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(3), 473-490.</w:t>
            </w:r>
            <w:r w:rsidRPr="000A7DAE">
              <w:rPr>
                <w:rFonts w:ascii="Arial Narrow" w:hAnsi="Arial Narrow" w:cs="Segoe UI"/>
                <w:color w:val="333333"/>
                <w:sz w:val="24"/>
                <w:szCs w:val="24"/>
                <w:shd w:val="clear" w:color="auto" w:fill="FCFCFC"/>
              </w:rPr>
              <w:t xml:space="preserve"> </w:t>
            </w:r>
            <w:hyperlink r:id="rId39" w:history="1">
              <w:r w:rsidRPr="000A7DAE">
                <w:rPr>
                  <w:rStyle w:val="Hyperlink"/>
                  <w:rFonts w:ascii="Arial Narrow" w:hAnsi="Arial Narrow" w:cs="Segoe UI"/>
                  <w:sz w:val="24"/>
                  <w:szCs w:val="24"/>
                  <w:shd w:val="clear" w:color="auto" w:fill="FCFCFC"/>
                </w:rPr>
                <w:t>https://doi.org/10.1007/s00607-020-00860-3</w:t>
              </w:r>
            </w:hyperlink>
            <w:r w:rsidRPr="000A7DAE">
              <w:rPr>
                <w:rFonts w:ascii="Arial Narrow" w:hAnsi="Arial Narrow" w:cs="Segoe UI"/>
                <w:color w:val="333333"/>
                <w:sz w:val="24"/>
                <w:szCs w:val="24"/>
                <w:shd w:val="clear" w:color="auto" w:fill="FCFCFC"/>
              </w:rPr>
              <w:t xml:space="preserve">, 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JCR 2020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Impact Factor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0A7DAE">
              <w:rPr>
                <w:rFonts w:ascii="Arial Narrow" w:hAnsi="Arial Narrow" w:cs="Arial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A7DA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2.220, 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copus Q2, SJR 2020: </w:t>
            </w:r>
            <w:r w:rsidRPr="000A7DAE"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  <w:t>0.41.</w:t>
            </w:r>
          </w:p>
        </w:tc>
      </w:tr>
      <w:tr w:rsidR="000B39AE" w:rsidRPr="000A7DAE" w14:paraId="7F6EAAE9" w14:textId="77777777" w:rsidTr="000B39AE">
        <w:trPr>
          <w:trHeight w:val="548"/>
        </w:trPr>
        <w:tc>
          <w:tcPr>
            <w:tcW w:w="653" w:type="dxa"/>
          </w:tcPr>
          <w:p w14:paraId="04FAE940" w14:textId="60A313B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15</w:t>
            </w:r>
          </w:p>
        </w:tc>
        <w:tc>
          <w:tcPr>
            <w:tcW w:w="1980" w:type="dxa"/>
            <w:noWrap/>
          </w:tcPr>
          <w:p w14:paraId="7C3D2689" w14:textId="76B7D1DC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 xml:space="preserve">Mimoza Durresi </w:t>
            </w:r>
          </w:p>
        </w:tc>
        <w:tc>
          <w:tcPr>
            <w:tcW w:w="11898" w:type="dxa"/>
          </w:tcPr>
          <w:p w14:paraId="761E31F0" w14:textId="6DCD0113" w:rsidR="000B39AE" w:rsidRPr="000A7DAE" w:rsidRDefault="000B39AE" w:rsidP="00317D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Zhang, P., Durresi, M., &amp; Durresi, A. (2019). Multi-access edge computing aided mobility for privacy protection in internet of things.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Computing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,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101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(7), 729-742.</w:t>
            </w:r>
            <w:hyperlink r:id="rId40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https://link.springer.com/article/10.1007/s00607-018-0639-0</w:t>
              </w:r>
            </w:hyperlink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,  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JCR 2020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Impact Factor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0A7DAE">
              <w:rPr>
                <w:rFonts w:ascii="Arial Narrow" w:hAnsi="Arial Narrow" w:cs="Arial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A7DA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2.220, 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copus Q2, SJR 2020: </w:t>
            </w:r>
            <w:r w:rsidRPr="000A7DAE"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  <w:t>0.41.</w:t>
            </w:r>
          </w:p>
        </w:tc>
      </w:tr>
      <w:tr w:rsidR="000B39AE" w:rsidRPr="000A7DAE" w14:paraId="71358109" w14:textId="77777777" w:rsidTr="000B39AE">
        <w:trPr>
          <w:trHeight w:val="890"/>
        </w:trPr>
        <w:tc>
          <w:tcPr>
            <w:tcW w:w="653" w:type="dxa"/>
          </w:tcPr>
          <w:p w14:paraId="3E0192BA" w14:textId="6834B1AC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lastRenderedPageBreak/>
              <w:t>16</w:t>
            </w:r>
          </w:p>
        </w:tc>
        <w:tc>
          <w:tcPr>
            <w:tcW w:w="1980" w:type="dxa"/>
            <w:noWrap/>
          </w:tcPr>
          <w:p w14:paraId="539FAE0B" w14:textId="28D2E756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Mimoza Durresi</w:t>
            </w:r>
          </w:p>
        </w:tc>
        <w:tc>
          <w:tcPr>
            <w:tcW w:w="11898" w:type="dxa"/>
          </w:tcPr>
          <w:p w14:paraId="7D3B90F8" w14:textId="46ACD4D8" w:rsidR="000B39AE" w:rsidRPr="000A7DAE" w:rsidRDefault="000B39AE" w:rsidP="00317D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Durresi, M., Subashi, A., Durresi, A., </w:t>
            </w:r>
            <w:proofErr w:type="spellStart"/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Barolli</w:t>
            </w:r>
            <w:proofErr w:type="spellEnd"/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, L., &amp; Uchida, K. (2019). Secure communication architecture for internet of things using smartphones and multi-access edge computing in environment monitoring.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Journal of Ambient Intelligence and Humanized Computing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,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10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(4), 1631-1640. </w:t>
            </w:r>
            <w:hyperlink r:id="rId41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https://link.springer.com/article/10.1007/s12652-018-0759-6</w:t>
              </w:r>
            </w:hyperlink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,  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JCR 2020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Impact Factor:</w:t>
            </w:r>
            <w:r w:rsidRPr="000A7DAE">
              <w:rPr>
                <w:rFonts w:ascii="Arial Narrow" w:hAnsi="Arial Narrow" w:cs="Arial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A7DAE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7.104, 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copus Q1, SJR 2020: </w:t>
            </w:r>
            <w:r w:rsidRPr="000A7DAE"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  <w:t>0.59</w:t>
            </w:r>
          </w:p>
        </w:tc>
      </w:tr>
      <w:tr w:rsidR="000B39AE" w:rsidRPr="000A7DAE" w14:paraId="45B1793C" w14:textId="77777777" w:rsidTr="000B39AE">
        <w:trPr>
          <w:trHeight w:val="890"/>
        </w:trPr>
        <w:tc>
          <w:tcPr>
            <w:tcW w:w="653" w:type="dxa"/>
          </w:tcPr>
          <w:p w14:paraId="4A802386" w14:textId="7B77549D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17</w:t>
            </w:r>
          </w:p>
        </w:tc>
        <w:tc>
          <w:tcPr>
            <w:tcW w:w="1980" w:type="dxa"/>
            <w:noWrap/>
          </w:tcPr>
          <w:p w14:paraId="33FD93D3" w14:textId="5D66C428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Mimoza Durresi</w:t>
            </w:r>
          </w:p>
        </w:tc>
        <w:tc>
          <w:tcPr>
            <w:tcW w:w="11898" w:type="dxa"/>
          </w:tcPr>
          <w:p w14:paraId="221CCB56" w14:textId="355C2739" w:rsidR="000B39AE" w:rsidRPr="000A7DAE" w:rsidRDefault="000B39AE" w:rsidP="00317D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Zhang, P., Durresi, M., &amp; Durresi, A. (2017). Enhanced internet mobility and privacy using public cloud.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Mobile Information Systems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 2017, 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1-11.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Pr="000A7DAE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https://doi.org/10.1155/2017/4725858</w:t>
              </w:r>
            </w:hyperlink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 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JCR 2020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Impact Factor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0A7DAE">
              <w:rPr>
                <w:rFonts w:ascii="Arial Narrow" w:hAnsi="Arial Narrow" w:cs="Arial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A7DA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1.802, 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</w:rPr>
              <w:t xml:space="preserve">copus Q3, SJR 2020: </w:t>
            </w:r>
            <w:r w:rsidRPr="000A7DAE"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  <w:t xml:space="preserve">0.35 </w:t>
            </w:r>
          </w:p>
        </w:tc>
      </w:tr>
      <w:tr w:rsidR="000B39AE" w:rsidRPr="000A7DAE" w14:paraId="5B36AA84" w14:textId="77777777" w:rsidTr="000B39AE">
        <w:trPr>
          <w:trHeight w:val="980"/>
        </w:trPr>
        <w:tc>
          <w:tcPr>
            <w:tcW w:w="653" w:type="dxa"/>
          </w:tcPr>
          <w:p w14:paraId="0E5F36AF" w14:textId="1822C008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1980" w:type="dxa"/>
            <w:noWrap/>
          </w:tcPr>
          <w:p w14:paraId="2CA43BB8" w14:textId="30DFA239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Ketrina Cabiri</w:t>
            </w:r>
          </w:p>
        </w:tc>
        <w:tc>
          <w:tcPr>
            <w:tcW w:w="11898" w:type="dxa"/>
          </w:tcPr>
          <w:p w14:paraId="3393C8A7" w14:textId="77777777" w:rsidR="000B39AE" w:rsidRPr="000A7DAE" w:rsidRDefault="000B39AE" w:rsidP="00317D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Meyer, J., Mader, M., Zimmermann, F., &amp; Çabiri, K. (2017). Training sessions fostering transdisciplinary collaboration for sustainable development: Albania and Kosovo case studies.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International Journal of Sustainability in Higher Education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,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18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(5), 738-757.</w:t>
            </w:r>
          </w:p>
          <w:p w14:paraId="66D02C0C" w14:textId="497A4E01" w:rsidR="000B39AE" w:rsidRPr="000A7DAE" w:rsidRDefault="00000000" w:rsidP="00317D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hyperlink r:id="rId43" w:history="1">
              <w:r w:rsidR="000B39AE"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https://www.emerald.com/insight/content/doi/10.1108/IJSHE-02-2016-0032/full/html</w:t>
              </w:r>
            </w:hyperlink>
            <w:r w:rsidR="000B39AE"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, </w:t>
            </w:r>
            <w:r w:rsidR="000B39AE"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JCR 2020 </w:t>
            </w:r>
            <w:r w:rsidR="000B39AE"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Impact Factor</w:t>
            </w:r>
            <w:r w:rsidR="000B39AE" w:rsidRPr="000A7DAE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="000B39AE" w:rsidRPr="000A7DAE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4F5F7"/>
              </w:rPr>
              <w:t>: </w:t>
            </w:r>
            <w:r w:rsidR="000B39AE" w:rsidRPr="000A7DAE">
              <w:rPr>
                <w:rStyle w:val="Strong"/>
                <w:rFonts w:ascii="Arial Narrow" w:hAnsi="Arial Narrow" w:cs="Arial"/>
                <w:color w:val="000000"/>
                <w:sz w:val="24"/>
                <w:szCs w:val="24"/>
                <w:shd w:val="clear" w:color="auto" w:fill="F4F5F7"/>
              </w:rPr>
              <w:t>1.437,</w:t>
            </w:r>
            <w:r w:rsidR="000B39AE" w:rsidRPr="000A7DAE">
              <w:rPr>
                <w:rStyle w:val="Strong"/>
                <w:rFonts w:ascii="Arial Narrow" w:hAnsi="Arial Narrow" w:cs="Arial"/>
                <w:sz w:val="24"/>
                <w:szCs w:val="24"/>
                <w:shd w:val="clear" w:color="auto" w:fill="F4F5F7"/>
              </w:rPr>
              <w:t xml:space="preserve"> </w:t>
            </w:r>
            <w:r w:rsidR="000B39AE"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  <w:shd w:val="clear" w:color="auto" w:fill="FFFFFF"/>
              </w:rPr>
              <w:t>S</w:t>
            </w:r>
            <w:r w:rsidR="000B39AE"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 xml:space="preserve">copus Q2; SJR 2020: </w:t>
            </w:r>
            <w:r w:rsidR="000B39AE" w:rsidRPr="000A7DAE">
              <w:rPr>
                <w:rFonts w:ascii="Arial Narrow" w:hAnsi="Arial Narrow"/>
                <w:i/>
                <w:iCs/>
                <w:color w:val="0563C1" w:themeColor="hyperlink"/>
                <w:sz w:val="24"/>
                <w:szCs w:val="24"/>
                <w:u w:val="single"/>
              </w:rPr>
              <w:t xml:space="preserve">0.73. </w:t>
            </w:r>
          </w:p>
        </w:tc>
      </w:tr>
      <w:tr w:rsidR="000B39AE" w:rsidRPr="000A7DAE" w14:paraId="040E94D7" w14:textId="77777777" w:rsidTr="000B39AE">
        <w:trPr>
          <w:trHeight w:val="710"/>
        </w:trPr>
        <w:tc>
          <w:tcPr>
            <w:tcW w:w="653" w:type="dxa"/>
          </w:tcPr>
          <w:p w14:paraId="1B5C9647" w14:textId="5CAD943E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19</w:t>
            </w:r>
          </w:p>
        </w:tc>
        <w:tc>
          <w:tcPr>
            <w:tcW w:w="1980" w:type="dxa"/>
            <w:noWrap/>
          </w:tcPr>
          <w:p w14:paraId="5B3861D8" w14:textId="75C1801C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 xml:space="preserve">Konstantinos </w:t>
            </w:r>
            <w:proofErr w:type="spellStart"/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Giakoumis</w:t>
            </w:r>
            <w:proofErr w:type="spellEnd"/>
          </w:p>
        </w:tc>
        <w:tc>
          <w:tcPr>
            <w:tcW w:w="11898" w:type="dxa"/>
          </w:tcPr>
          <w:p w14:paraId="1ACEA14C" w14:textId="0E51E919" w:rsidR="000B39AE" w:rsidRPr="000A7DAE" w:rsidRDefault="000B39AE" w:rsidP="00317D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Giakoumis</w:t>
            </w:r>
            <w:proofErr w:type="spellEnd"/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, K. (2019). The policy of non-discrimination and the protection of minority cultural heritage in Albania. 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International Journal of Cultural Policy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, 1-20. </w:t>
            </w:r>
            <w:hyperlink r:id="rId44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https://doi.org/10.1080/10286632.2019.1567722</w:t>
              </w:r>
            </w:hyperlink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. </w:t>
            </w:r>
            <w:r w:rsidRPr="000A7DAE"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  <w:t xml:space="preserve">JCR 2020 Impact Factor: 1.533; 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</w:rPr>
              <w:t>copus Q1</w:t>
            </w:r>
            <w:r w:rsidRPr="000A7DAE"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  <w:t>, SJR 2020 0.64</w:t>
            </w:r>
          </w:p>
        </w:tc>
      </w:tr>
      <w:tr w:rsidR="000B39AE" w:rsidRPr="000A7DAE" w14:paraId="5F1A69A9" w14:textId="77777777" w:rsidTr="000B39AE">
        <w:trPr>
          <w:trHeight w:val="980"/>
        </w:trPr>
        <w:tc>
          <w:tcPr>
            <w:tcW w:w="653" w:type="dxa"/>
          </w:tcPr>
          <w:p w14:paraId="2DC85D40" w14:textId="152185E5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20</w:t>
            </w:r>
          </w:p>
        </w:tc>
        <w:tc>
          <w:tcPr>
            <w:tcW w:w="1980" w:type="dxa"/>
            <w:noWrap/>
          </w:tcPr>
          <w:p w14:paraId="648DE96E" w14:textId="49FDEF0B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bookmarkStart w:id="0" w:name="_Hlk97025868"/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 xml:space="preserve">Silvana Sukaj </w:t>
            </w:r>
          </w:p>
        </w:tc>
        <w:tc>
          <w:tcPr>
            <w:tcW w:w="11898" w:type="dxa"/>
          </w:tcPr>
          <w:p w14:paraId="3340FC43" w14:textId="4AEA91E6" w:rsidR="000B39AE" w:rsidRPr="000A7DAE" w:rsidRDefault="000B39AE" w:rsidP="00317D89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Sukaj, S., </w:t>
            </w:r>
            <w:proofErr w:type="spellStart"/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Ciaburro</w:t>
            </w:r>
            <w:proofErr w:type="spellEnd"/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G., Iannace, G., Lombardi, I., &amp; </w:t>
            </w:r>
            <w:proofErr w:type="spellStart"/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Trematerra</w:t>
            </w:r>
            <w:proofErr w:type="spellEnd"/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A. (2021). The Acoustics of the Benevento Roman Theatre. 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>Buildings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 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(5), 212; </w:t>
            </w:r>
            <w:hyperlink r:id="rId45" w:history="1">
              <w:r w:rsidRPr="000A7DAE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  <w:u w:val="none"/>
                  <w:shd w:val="clear" w:color="auto" w:fill="FFFFFF"/>
                </w:rPr>
                <w:t>https://doi.org/10.3390/buildings11050212</w:t>
              </w:r>
            </w:hyperlink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; 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  <w:u w:val="single"/>
              </w:rPr>
              <w:t>JCR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2020 Impact Factor: </w:t>
            </w:r>
            <w:r w:rsidRPr="000A7DAE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2.64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8  </w:t>
            </w:r>
            <w:hyperlink r:id="rId46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https://mjl.clarivate.com/search-results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;  Scopus </w:t>
            </w:r>
            <w:r w:rsidRPr="000A7DAE">
              <w:rPr>
                <w:rFonts w:ascii="Arial Narrow" w:hAnsi="Arial Narrow" w:cs="Arial"/>
                <w:bCs/>
                <w:i/>
                <w:iCs/>
                <w:color w:val="323232"/>
                <w:sz w:val="24"/>
                <w:szCs w:val="24"/>
              </w:rPr>
              <w:t>SJR 2020 0.581</w:t>
            </w:r>
            <w:r w:rsidRPr="000A7DAE">
              <w:rPr>
                <w:rFonts w:ascii="Arial Narrow" w:hAnsi="Arial Narrow" w:cs="Arial"/>
                <w:bCs/>
                <w:color w:val="323232"/>
                <w:sz w:val="24"/>
                <w:szCs w:val="24"/>
              </w:rPr>
              <w:t xml:space="preserve"> </w:t>
            </w:r>
            <w:hyperlink r:id="rId47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https://www.scopus.com/sourceid/26980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B39AE" w:rsidRPr="000A7DAE" w14:paraId="629BCD27" w14:textId="77777777" w:rsidTr="000B39AE">
        <w:trPr>
          <w:trHeight w:val="980"/>
        </w:trPr>
        <w:tc>
          <w:tcPr>
            <w:tcW w:w="653" w:type="dxa"/>
          </w:tcPr>
          <w:p w14:paraId="092B13B4" w14:textId="09E7952E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21</w:t>
            </w:r>
          </w:p>
        </w:tc>
        <w:tc>
          <w:tcPr>
            <w:tcW w:w="1980" w:type="dxa"/>
            <w:noWrap/>
          </w:tcPr>
          <w:p w14:paraId="2D4DB372" w14:textId="7AAE3B6F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Silvana Sukaj</w:t>
            </w:r>
          </w:p>
        </w:tc>
        <w:tc>
          <w:tcPr>
            <w:tcW w:w="11898" w:type="dxa"/>
          </w:tcPr>
          <w:p w14:paraId="24BA37F4" w14:textId="77777777" w:rsidR="000B39AE" w:rsidRPr="000A7DAE" w:rsidRDefault="000B39AE" w:rsidP="00317D89">
            <w:pPr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Sukaj, 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., Bevilacqua, A.,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Ciaburro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, G., Iannace, G., &amp;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Trematerra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, A. (2021). Ottoman Mosques in Albania: Building Acoustic Exploration inside Five Case Studies. </w:t>
            </w:r>
            <w:r w:rsidRPr="000A7DAE">
              <w:rPr>
                <w:rFonts w:ascii="Arial Narrow" w:hAnsi="Arial Narrow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Buildings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11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(10), 430. </w:t>
            </w:r>
            <w:hyperlink r:id="rId48" w:history="1">
              <w:r w:rsidRPr="000A7DAE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  <w:shd w:val="clear" w:color="auto" w:fill="FFFFFF"/>
                </w:rPr>
                <w:t>https://doi.org/10.3390/buildings11100430</w:t>
              </w:r>
            </w:hyperlink>
          </w:p>
          <w:p w14:paraId="18E9F655" w14:textId="08259970" w:rsidR="000B39AE" w:rsidRPr="000A7DAE" w:rsidRDefault="000B39AE" w:rsidP="00317D89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JCR  2020: 2.648  </w:t>
            </w:r>
            <w:hyperlink r:id="rId49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https://mjl.clarivate.com/search-results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;  Scopus </w:t>
            </w:r>
            <w:r w:rsidRPr="000A7DAE">
              <w:rPr>
                <w:rFonts w:ascii="Arial Narrow" w:hAnsi="Arial Narrow" w:cs="Arial"/>
                <w:bCs/>
                <w:i/>
                <w:iCs/>
                <w:color w:val="323232"/>
                <w:sz w:val="24"/>
                <w:szCs w:val="24"/>
              </w:rPr>
              <w:t>SJR 2020 0.581</w:t>
            </w:r>
            <w:r w:rsidRPr="000A7DAE">
              <w:rPr>
                <w:rFonts w:ascii="Arial Narrow" w:hAnsi="Arial Narrow" w:cs="Arial"/>
                <w:bCs/>
                <w:color w:val="323232"/>
                <w:sz w:val="24"/>
                <w:szCs w:val="24"/>
              </w:rPr>
              <w:t xml:space="preserve"> </w:t>
            </w:r>
            <w:hyperlink r:id="rId50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https://www.scopus.com/sourceid/26980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B39AE" w:rsidRPr="000A7DAE" w14:paraId="34ACA892" w14:textId="77777777" w:rsidTr="000B39AE">
        <w:trPr>
          <w:trHeight w:val="980"/>
        </w:trPr>
        <w:tc>
          <w:tcPr>
            <w:tcW w:w="653" w:type="dxa"/>
          </w:tcPr>
          <w:p w14:paraId="0948F9B4" w14:textId="46D33E60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22</w:t>
            </w:r>
          </w:p>
        </w:tc>
        <w:tc>
          <w:tcPr>
            <w:tcW w:w="1980" w:type="dxa"/>
            <w:noWrap/>
          </w:tcPr>
          <w:p w14:paraId="2FA4B5C0" w14:textId="549F95F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Silvana Sukaj</w:t>
            </w:r>
          </w:p>
        </w:tc>
        <w:tc>
          <w:tcPr>
            <w:tcW w:w="11898" w:type="dxa"/>
          </w:tcPr>
          <w:p w14:paraId="3FEF07A1" w14:textId="77777777" w:rsidR="000B39AE" w:rsidRPr="000A7DAE" w:rsidRDefault="000B39AE" w:rsidP="00317D89">
            <w:pPr>
              <w:rPr>
                <w:rStyle w:val="Hyperlink"/>
                <w:rFonts w:ascii="Arial Narrow" w:hAnsi="Arial Narrow"/>
                <w:bCs/>
                <w:i/>
                <w:iCs/>
                <w:sz w:val="24"/>
                <w:szCs w:val="24"/>
              </w:rPr>
            </w:pP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Sukaj, 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., Bevilacqua, A., Iannace, G.,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Lombardi, I., Parente, R., 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&amp;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Trematerra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, A. (2022). Byzantine Churches in Albania: How Geometry and Architectural Composition Influence the Acoustics. </w:t>
            </w:r>
            <w:hyperlink r:id="rId51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https://doi.org/10.3390/buildings12030280</w:t>
              </w:r>
            </w:hyperlink>
          </w:p>
          <w:p w14:paraId="5CDD665B" w14:textId="7A9B4DD2" w:rsidR="000B39AE" w:rsidRPr="000A7DAE" w:rsidRDefault="000B39AE" w:rsidP="00317D89">
            <w:pPr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JCR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2020 Impact Factor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0A7DAE">
              <w:rPr>
                <w:rFonts w:ascii="Arial Narrow" w:hAnsi="Arial Narrow"/>
                <w:b/>
                <w:i/>
                <w:iCs/>
                <w:color w:val="000000"/>
                <w:sz w:val="24"/>
                <w:szCs w:val="24"/>
              </w:rPr>
              <w:t>2.648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hyperlink r:id="rId52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https://mjl.clarivate.com/search-results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;  Scopus </w:t>
            </w:r>
            <w:r w:rsidRPr="000A7DAE">
              <w:rPr>
                <w:rFonts w:ascii="Arial Narrow" w:hAnsi="Arial Narrow" w:cs="Arial"/>
                <w:bCs/>
                <w:i/>
                <w:iCs/>
                <w:color w:val="323232"/>
                <w:sz w:val="24"/>
                <w:szCs w:val="24"/>
              </w:rPr>
              <w:t>SJR 2020 0.581</w:t>
            </w:r>
            <w:r w:rsidRPr="000A7DAE">
              <w:rPr>
                <w:rFonts w:ascii="Arial Narrow" w:hAnsi="Arial Narrow" w:cs="Arial"/>
                <w:bCs/>
                <w:color w:val="323232"/>
                <w:sz w:val="24"/>
                <w:szCs w:val="24"/>
              </w:rPr>
              <w:t xml:space="preserve"> </w:t>
            </w:r>
            <w:hyperlink r:id="rId53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https://www.scopus.com/sourceid/26980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B39AE" w:rsidRPr="000A7DAE" w14:paraId="6A4EED64" w14:textId="77777777" w:rsidTr="000B39AE">
        <w:trPr>
          <w:trHeight w:val="440"/>
        </w:trPr>
        <w:tc>
          <w:tcPr>
            <w:tcW w:w="653" w:type="dxa"/>
          </w:tcPr>
          <w:p w14:paraId="4D23549D" w14:textId="4F5AB1E3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23</w:t>
            </w:r>
          </w:p>
        </w:tc>
        <w:tc>
          <w:tcPr>
            <w:tcW w:w="1980" w:type="dxa"/>
            <w:noWrap/>
          </w:tcPr>
          <w:p w14:paraId="619AC613" w14:textId="4FA0211E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Silvana Sukaj</w:t>
            </w:r>
          </w:p>
        </w:tc>
        <w:tc>
          <w:tcPr>
            <w:tcW w:w="11898" w:type="dxa"/>
          </w:tcPr>
          <w:p w14:paraId="09ADC443" w14:textId="485A2034" w:rsidR="000B39AE" w:rsidRPr="00553BEC" w:rsidRDefault="000B39AE" w:rsidP="00317D89">
            <w:pPr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Bevilacqua, A.,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Sukaj, 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8D36BA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Ciaburro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, G., Iannace, G., </w:t>
            </w: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Lombardi, I., 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&amp;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Trematerra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, A. (2022). How a quartet of theatres plays under an </w:t>
            </w:r>
            <w:r w:rsidR="005F2B22"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acoustic perspective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: A comparison between horseshoe shaped plans in Campania.</w:t>
            </w:r>
            <w:r w:rsidRPr="000A7DAE">
              <w:rPr>
                <w:rFonts w:ascii="Arial Narrow" w:hAnsi="Arial Narrow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Buildings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impress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hyperlink r:id="rId54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https://doi.org/10.1177/1351010X221080769</w:t>
              </w:r>
            </w:hyperlink>
            <w:r w:rsidR="005F2B22">
              <w:rPr>
                <w:rStyle w:val="Hyperlink"/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 </w:t>
            </w:r>
            <w:r w:rsidR="005F2B22">
              <w:rPr>
                <w:rStyle w:val="Hyperlink"/>
                <w:i/>
                <w:iCs/>
              </w:rPr>
              <w:t xml:space="preserve">  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JCR</w:t>
            </w: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>2020 Impact Factor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: 2.648  </w:t>
            </w:r>
            <w:hyperlink r:id="rId55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https://mjl.clarivate.com/search-results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;  Scopus </w:t>
            </w:r>
            <w:r w:rsidRPr="000A7DAE">
              <w:rPr>
                <w:rFonts w:ascii="Arial Narrow" w:hAnsi="Arial Narrow" w:cs="Arial"/>
                <w:bCs/>
                <w:i/>
                <w:iCs/>
                <w:color w:val="323232"/>
                <w:sz w:val="24"/>
                <w:szCs w:val="24"/>
              </w:rPr>
              <w:t>SJR 2020 0.581</w:t>
            </w:r>
            <w:r w:rsidRPr="000A7DAE">
              <w:rPr>
                <w:rFonts w:ascii="Arial Narrow" w:hAnsi="Arial Narrow" w:cs="Arial"/>
                <w:bCs/>
                <w:color w:val="323232"/>
                <w:sz w:val="24"/>
                <w:szCs w:val="24"/>
              </w:rPr>
              <w:t xml:space="preserve"> </w:t>
            </w:r>
            <w:hyperlink r:id="rId56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https://www.scopus.com/sourceid/26980</w:t>
              </w:r>
            </w:hyperlink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553BEC" w:rsidRPr="00553BEC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>Emerging Sources Citation Index.</w:t>
            </w:r>
          </w:p>
        </w:tc>
      </w:tr>
      <w:tr w:rsidR="000B39AE" w:rsidRPr="000A7DAE" w14:paraId="5C10B7F1" w14:textId="77777777" w:rsidTr="000B39AE">
        <w:trPr>
          <w:trHeight w:val="980"/>
        </w:trPr>
        <w:tc>
          <w:tcPr>
            <w:tcW w:w="653" w:type="dxa"/>
          </w:tcPr>
          <w:p w14:paraId="2FC232E9" w14:textId="440EA8D3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lastRenderedPageBreak/>
              <w:t>24</w:t>
            </w:r>
          </w:p>
        </w:tc>
        <w:tc>
          <w:tcPr>
            <w:tcW w:w="1980" w:type="dxa"/>
            <w:noWrap/>
          </w:tcPr>
          <w:p w14:paraId="6F4FC0DE" w14:textId="5F71E745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Silvana Sukaj</w:t>
            </w:r>
          </w:p>
        </w:tc>
        <w:tc>
          <w:tcPr>
            <w:tcW w:w="11898" w:type="dxa"/>
          </w:tcPr>
          <w:p w14:paraId="61A6EE4C" w14:textId="27D9C47E" w:rsidR="000B39AE" w:rsidRPr="000A7DAE" w:rsidRDefault="000B39AE" w:rsidP="008A00C7">
            <w:pPr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Sukaj, 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., Iannace, G., Berardi, U.,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Ciaburro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, G., &amp;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Trematerra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, A. (2021). The acoustics of the Cassino Roman theater. J. of Canadian Acoustics, 49(1), 13-19. Canadian Acoustics (caa-aca.ca</w:t>
            </w:r>
            <w:proofErr w:type="gram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) ,</w:t>
            </w:r>
            <w:proofErr w:type="gram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Scopus </w:t>
            </w:r>
            <w:r w:rsidRPr="000A7DAE">
              <w:rPr>
                <w:rFonts w:ascii="Arial Narrow" w:hAnsi="Arial Narrow" w:cs="Arial"/>
                <w:bCs/>
                <w:i/>
                <w:iCs/>
                <w:color w:val="323232"/>
                <w:sz w:val="24"/>
                <w:szCs w:val="24"/>
              </w:rPr>
              <w:t>SJR 2020 0.17</w:t>
            </w:r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0A7DAE">
              <w:rPr>
                <w:rStyle w:val="Hyperlink"/>
                <w:rFonts w:ascii="Arial Narrow" w:hAnsi="Arial Narrow"/>
                <w:bCs/>
                <w:i/>
                <w:iCs/>
                <w:sz w:val="24"/>
                <w:szCs w:val="24"/>
              </w:rPr>
              <w:t>https://www.scopus.com/sourceid/12971</w:t>
            </w:r>
          </w:p>
        </w:tc>
      </w:tr>
      <w:tr w:rsidR="000B39AE" w:rsidRPr="000A7DAE" w14:paraId="7FBC38DA" w14:textId="77777777" w:rsidTr="000B39AE">
        <w:trPr>
          <w:trHeight w:val="980"/>
        </w:trPr>
        <w:tc>
          <w:tcPr>
            <w:tcW w:w="653" w:type="dxa"/>
          </w:tcPr>
          <w:p w14:paraId="3C5FBA77" w14:textId="2D0E9A0B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25</w:t>
            </w:r>
          </w:p>
        </w:tc>
        <w:tc>
          <w:tcPr>
            <w:tcW w:w="1980" w:type="dxa"/>
            <w:noWrap/>
          </w:tcPr>
          <w:p w14:paraId="405E6103" w14:textId="4827DD40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Silvana Sukaj</w:t>
            </w:r>
          </w:p>
        </w:tc>
        <w:tc>
          <w:tcPr>
            <w:tcW w:w="11898" w:type="dxa"/>
          </w:tcPr>
          <w:p w14:paraId="6D6C5BE9" w14:textId="77777777" w:rsidR="000B39AE" w:rsidRPr="000A7DAE" w:rsidRDefault="000B39AE" w:rsidP="00317D89">
            <w:pPr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Sukaj, S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., Iannace, G., </w:t>
            </w:r>
            <w:proofErr w:type="spellStart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Ciaburro</w:t>
            </w:r>
            <w:proofErr w:type="spellEnd"/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, G., &amp; Iannace, F. (2021). Wind Turbines Noise: Predictions and Measurements. </w:t>
            </w:r>
            <w:r w:rsidRPr="000A7DAE">
              <w:rPr>
                <w:rFonts w:ascii="Arial Narrow" w:hAnsi="Arial Narrow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Romanian Journal of Acoustics and Vibration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  <w:t>18</w:t>
            </w:r>
            <w:r w:rsidRPr="000A7DAE"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  <w:t xml:space="preserve">(2), 69-75. </w:t>
            </w:r>
            <w:r w:rsidRPr="000A7DAE">
              <w:rPr>
                <w:rFonts w:ascii="Arial Narrow" w:hAnsi="Arial Narrow"/>
                <w:bCs/>
                <w:i/>
                <w:iCs/>
                <w:color w:val="000000"/>
                <w:sz w:val="24"/>
                <w:szCs w:val="24"/>
              </w:rPr>
              <w:t xml:space="preserve">Scopus </w:t>
            </w:r>
            <w:r w:rsidRPr="000A7DAE">
              <w:rPr>
                <w:rFonts w:ascii="Arial Narrow" w:hAnsi="Arial Narrow" w:cs="Arial"/>
                <w:bCs/>
                <w:i/>
                <w:iCs/>
                <w:color w:val="323232"/>
                <w:sz w:val="24"/>
                <w:szCs w:val="24"/>
              </w:rPr>
              <w:t>SJR 2020 0.225</w:t>
            </w:r>
            <w:r w:rsidRPr="000A7DAE">
              <w:rPr>
                <w:rFonts w:ascii="Arial Narrow" w:hAnsi="Arial Narrow" w:cs="Arial"/>
                <w:bCs/>
                <w:color w:val="323232"/>
                <w:sz w:val="24"/>
                <w:szCs w:val="24"/>
                <w:shd w:val="clear" w:color="auto" w:fill="FFFFFF"/>
              </w:rPr>
              <w:t xml:space="preserve"> </w:t>
            </w:r>
            <w:hyperlink r:id="rId57" w:history="1">
              <w:r w:rsidRPr="000A7DAE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  <w:shd w:val="clear" w:color="auto" w:fill="FFFFFF"/>
                </w:rPr>
                <w:t>https://www.scopus.com/sourceid/21100220472</w:t>
              </w:r>
            </w:hyperlink>
          </w:p>
          <w:p w14:paraId="7FBC8EB9" w14:textId="77777777" w:rsidR="000B39AE" w:rsidRPr="000A7DAE" w:rsidRDefault="000B39AE" w:rsidP="00317D89">
            <w:pPr>
              <w:rPr>
                <w:rFonts w:ascii="Arial Narrow" w:hAnsi="Arial Narrow" w:cs="Arial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B39AE" w:rsidRPr="000A7DAE" w14:paraId="13A9A2C5" w14:textId="77777777" w:rsidTr="000B39AE">
        <w:trPr>
          <w:trHeight w:val="980"/>
        </w:trPr>
        <w:tc>
          <w:tcPr>
            <w:tcW w:w="653" w:type="dxa"/>
          </w:tcPr>
          <w:p w14:paraId="5AE9B562" w14:textId="21633F39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-FR"/>
              </w:rPr>
              <w:t>26</w:t>
            </w:r>
          </w:p>
        </w:tc>
        <w:tc>
          <w:tcPr>
            <w:tcW w:w="1980" w:type="dxa"/>
            <w:noWrap/>
          </w:tcPr>
          <w:p w14:paraId="32615B38" w14:textId="3F813562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Elvana Rista</w:t>
            </w:r>
          </w:p>
        </w:tc>
        <w:tc>
          <w:tcPr>
            <w:tcW w:w="11898" w:type="dxa"/>
          </w:tcPr>
          <w:p w14:paraId="4A70D1CB" w14:textId="73679662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Rista, E., Cadri, V.,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Akshija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I.,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Thereska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N., Strakosha, A., Barbullushi, M., &amp;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Harja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E. (2020). P1284 diastolic dysfunction is a strong predictor of mortality in dialysis patients.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Nephrology Dialysis Transplantation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(Supplement_3), gfaa142-P1284. </w:t>
            </w:r>
            <w:r w:rsidRPr="000A7DAE">
              <w:rPr>
                <w:rStyle w:val="apple-converted-space"/>
                <w:rFonts w:ascii="Arial Narrow" w:hAnsi="Arial Narrow"/>
                <w:color w:val="2A2A2A"/>
                <w:sz w:val="24"/>
                <w:szCs w:val="24"/>
                <w:shd w:val="clear" w:color="auto" w:fill="FFFFFF"/>
              </w:rPr>
              <w:t> </w:t>
            </w:r>
            <w:hyperlink r:id="rId58" w:history="1">
              <w:r w:rsidRPr="000A7DAE">
                <w:rPr>
                  <w:rStyle w:val="Hyperlink"/>
                  <w:rFonts w:ascii="Arial Narrow" w:eastAsiaTheme="majorEastAsia" w:hAnsi="Arial Narrow"/>
                  <w:color w:val="006FB7"/>
                  <w:sz w:val="24"/>
                  <w:szCs w:val="24"/>
                  <w:bdr w:val="none" w:sz="0" w:space="0" w:color="auto" w:frame="1"/>
                </w:rPr>
                <w:t>https://doi.org/10.1093/ndt/gfaa142.P1284</w:t>
              </w:r>
            </w:hyperlink>
            <w:r w:rsidRPr="000A7DA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A7DAE">
              <w:rPr>
                <w:rFonts w:ascii="Arial Narrow" w:hAnsi="Arial Narrow" w:cs="Calibri"/>
                <w:i/>
                <w:iCs/>
                <w:color w:val="000000"/>
                <w:sz w:val="24"/>
                <w:szCs w:val="24"/>
              </w:rPr>
              <w:t>JCR 2020 Impact Factor: 5.992; Scopus Q1; SJR 2020 1.23</w:t>
            </w:r>
          </w:p>
          <w:p w14:paraId="652D3DD3" w14:textId="77777777" w:rsidR="000B39AE" w:rsidRPr="000A7DAE" w:rsidRDefault="000B39AE" w:rsidP="00317D89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0B39AE" w:rsidRPr="000A7DAE" w14:paraId="6C0F5052" w14:textId="77777777" w:rsidTr="000B39AE">
        <w:trPr>
          <w:trHeight w:val="980"/>
        </w:trPr>
        <w:tc>
          <w:tcPr>
            <w:tcW w:w="653" w:type="dxa"/>
          </w:tcPr>
          <w:p w14:paraId="05DEB153" w14:textId="1A6F9BA5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-FR"/>
              </w:rPr>
              <w:t>27</w:t>
            </w:r>
          </w:p>
        </w:tc>
        <w:tc>
          <w:tcPr>
            <w:tcW w:w="1980" w:type="dxa"/>
            <w:noWrap/>
            <w:hideMark/>
          </w:tcPr>
          <w:p w14:paraId="6DD60E3F" w14:textId="52E06710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Elvana Rista</w:t>
            </w:r>
          </w:p>
        </w:tc>
        <w:tc>
          <w:tcPr>
            <w:tcW w:w="11898" w:type="dxa"/>
            <w:hideMark/>
          </w:tcPr>
          <w:p w14:paraId="799326A8" w14:textId="6B32401D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Rista, E., Cadri, V.,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Akshija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I., &amp;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Harja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E. (2021). MO834 lower post dialysis potassium and higher ultrafiltration rate are independent predictors of all-cause mortality in dialysis patients.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Nephrology Dialysis Transplantation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36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(Supplement_1), gfab098-0026.</w:t>
            </w:r>
            <w:r w:rsidRPr="000A7DAE">
              <w:rPr>
                <w:rStyle w:val="apple-converted-space"/>
                <w:rFonts w:ascii="Arial Narrow" w:hAnsi="Arial Narrow"/>
                <w:color w:val="2A2A2A"/>
                <w:sz w:val="24"/>
                <w:szCs w:val="24"/>
                <w:shd w:val="clear" w:color="auto" w:fill="FFFFFF"/>
              </w:rPr>
              <w:t xml:space="preserve">  </w:t>
            </w:r>
            <w:hyperlink r:id="rId59" w:history="1">
              <w:r w:rsidRPr="000A7DAE">
                <w:rPr>
                  <w:rStyle w:val="Hyperlink"/>
                  <w:rFonts w:ascii="Arial Narrow" w:eastAsiaTheme="majorEastAsia" w:hAnsi="Arial Narrow"/>
                  <w:color w:val="006FB7"/>
                  <w:sz w:val="24"/>
                  <w:szCs w:val="24"/>
                  <w:bdr w:val="none" w:sz="0" w:space="0" w:color="auto" w:frame="1"/>
                </w:rPr>
                <w:t>https://doi.org/10.1093/ndt/gfab098.0026</w:t>
              </w:r>
            </w:hyperlink>
            <w:r w:rsidRPr="000A7DAE"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Pr="000A7DAE">
              <w:rPr>
                <w:rFonts w:ascii="Arial Narrow" w:hAnsi="Arial Narrow" w:cs="Calibri"/>
                <w:i/>
                <w:iCs/>
                <w:color w:val="000000"/>
                <w:sz w:val="24"/>
                <w:szCs w:val="24"/>
              </w:rPr>
              <w:t>JCR 2020 Impact Factor: 5.9; Scopus Q1; SJR 2021 1.654</w:t>
            </w:r>
          </w:p>
          <w:p w14:paraId="1D3EE595" w14:textId="7777777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0FA43FF" w14:textId="77777777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B39AE" w:rsidRPr="000A7DAE" w14:paraId="461857AB" w14:textId="77777777" w:rsidTr="000B39AE">
        <w:trPr>
          <w:trHeight w:val="737"/>
        </w:trPr>
        <w:tc>
          <w:tcPr>
            <w:tcW w:w="653" w:type="dxa"/>
          </w:tcPr>
          <w:p w14:paraId="41B9A544" w14:textId="5312999C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-FR"/>
              </w:rPr>
              <w:t>28</w:t>
            </w:r>
          </w:p>
        </w:tc>
        <w:tc>
          <w:tcPr>
            <w:tcW w:w="1980" w:type="dxa"/>
            <w:noWrap/>
          </w:tcPr>
          <w:p w14:paraId="22894CF5" w14:textId="4B456ED4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Elvana Rista</w:t>
            </w:r>
          </w:p>
        </w:tc>
        <w:tc>
          <w:tcPr>
            <w:tcW w:w="11898" w:type="dxa"/>
          </w:tcPr>
          <w:p w14:paraId="73D82535" w14:textId="793E16B0" w:rsidR="000B39AE" w:rsidRPr="000A7DAE" w:rsidRDefault="000B39AE" w:rsidP="00206859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Cadri, V., Rista, E., Toti, F.,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Celep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B., Shehu, S., Dyrmishi, B., ... &amp; Musa, J. (2022). A case with primary hyperaldosteronism associated with chronic kidney disease. J</w:t>
            </w:r>
            <w:r w:rsidRPr="000A7DAE">
              <w:rPr>
                <w:rFonts w:ascii="Arial Narrow" w:hAnsi="Arial Narrow"/>
                <w:color w:val="222222"/>
                <w:sz w:val="24"/>
                <w:szCs w:val="24"/>
                <w:shd w:val="clear" w:color="auto" w:fill="FFFFFF"/>
              </w:rPr>
              <w:t xml:space="preserve">ournal of 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Radiology Case Reports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(3), 558-562. </w:t>
            </w:r>
            <w:hyperlink r:id="rId60" w:tgtFrame="_blank" w:tooltip="Persistent link using digital object identifier" w:history="1">
              <w:r w:rsidRPr="000A7DAE">
                <w:rPr>
                  <w:rStyle w:val="Hyperlink"/>
                  <w:rFonts w:ascii="Arial Narrow" w:hAnsi="Arial Narrow" w:cs="Arial"/>
                  <w:color w:val="0C7DBB"/>
                  <w:sz w:val="24"/>
                  <w:szCs w:val="24"/>
                  <w:u w:val="none"/>
                </w:rPr>
                <w:t>https://doi.org/10.1016/j.radcr.2021.11.052</w:t>
              </w:r>
            </w:hyperlink>
            <w:r w:rsidRPr="000A7DAE">
              <w:rPr>
                <w:rStyle w:val="Hyperlink"/>
                <w:rFonts w:ascii="Arial Narrow" w:hAnsi="Arial Narrow" w:cs="Arial"/>
                <w:color w:val="0C7DBB"/>
                <w:sz w:val="24"/>
                <w:szCs w:val="24"/>
                <w:u w:val="none"/>
              </w:rPr>
              <w:t xml:space="preserve">   </w:t>
            </w:r>
            <w:r w:rsidRPr="000A7DAE">
              <w:rPr>
                <w:rFonts w:ascii="Arial Narrow" w:hAnsi="Arial Narrow"/>
                <w:sz w:val="24"/>
                <w:szCs w:val="24"/>
              </w:rPr>
              <w:t xml:space="preserve">SJR 2020 </w:t>
            </w:r>
            <w:r w:rsidRPr="000A7DAE">
              <w:rPr>
                <w:rFonts w:ascii="Arial Narrow" w:eastAsiaTheme="majorEastAsia" w:hAnsi="Arial Narrow"/>
                <w:sz w:val="24"/>
                <w:szCs w:val="24"/>
              </w:rPr>
              <w:t>0.221</w:t>
            </w:r>
          </w:p>
        </w:tc>
      </w:tr>
      <w:tr w:rsidR="000B39AE" w:rsidRPr="000A7DAE" w14:paraId="367D4374" w14:textId="77777777" w:rsidTr="000B39AE">
        <w:trPr>
          <w:trHeight w:val="737"/>
        </w:trPr>
        <w:tc>
          <w:tcPr>
            <w:tcW w:w="653" w:type="dxa"/>
          </w:tcPr>
          <w:p w14:paraId="2011B1E1" w14:textId="74DED5F7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-FR"/>
              </w:rPr>
              <w:t>29</w:t>
            </w:r>
          </w:p>
        </w:tc>
        <w:tc>
          <w:tcPr>
            <w:tcW w:w="1980" w:type="dxa"/>
            <w:noWrap/>
          </w:tcPr>
          <w:p w14:paraId="01353BF0" w14:textId="0A05EAE9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Elvana Rista</w:t>
            </w:r>
          </w:p>
        </w:tc>
        <w:tc>
          <w:tcPr>
            <w:tcW w:w="11898" w:type="dxa"/>
          </w:tcPr>
          <w:p w14:paraId="606C5171" w14:textId="046CD23E" w:rsidR="000B39AE" w:rsidRPr="000A7DAE" w:rsidRDefault="000B39AE" w:rsidP="004E1869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Rista, E., &amp;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Akshija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I. (2021). POS-609 elevated pulmonary artery pressure and mortality in hemodialysis patients.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Kidney International Reports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(4), S266. </w:t>
            </w:r>
            <w:proofErr w:type="spellStart"/>
            <w:r w:rsidRPr="000A7DAE">
              <w:rPr>
                <w:rFonts w:ascii="Arial Narrow" w:hAnsi="Arial Narrow"/>
                <w:sz w:val="24"/>
                <w:szCs w:val="24"/>
              </w:rPr>
              <w:t>DOI:</w:t>
            </w:r>
            <w:hyperlink r:id="rId61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</w:t>
              </w:r>
              <w:proofErr w:type="spellEnd"/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://doi.org/10.1016/j.ekir.2021.03.638</w:t>
              </w:r>
            </w:hyperlink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 , </w:t>
            </w:r>
            <w:r w:rsidRPr="000A7DAE">
              <w:rPr>
                <w:rFonts w:ascii="Arial Narrow" w:hAnsi="Arial Narrow" w:cs="Calibri"/>
                <w:i/>
                <w:iCs/>
                <w:sz w:val="24"/>
                <w:szCs w:val="24"/>
              </w:rPr>
              <w:t>JCR 2020 Impact Factor:</w:t>
            </w:r>
            <w:r w:rsidRPr="000A7DAE">
              <w:rPr>
                <w:rFonts w:ascii="Arial Narrow" w:hAnsi="Arial Narrow" w:cs="Arial"/>
                <w:i/>
                <w:iCs/>
                <w:sz w:val="24"/>
                <w:szCs w:val="24"/>
                <w:shd w:val="clear" w:color="auto" w:fill="FFFFFF"/>
              </w:rPr>
              <w:t xml:space="preserve">4.164. Scopus Q1; </w:t>
            </w:r>
            <w:r w:rsidRPr="000A7DAE">
              <w:rPr>
                <w:rFonts w:ascii="Arial Narrow" w:hAnsi="Arial Narrow" w:cs="Calibri"/>
                <w:i/>
                <w:iCs/>
                <w:color w:val="000000"/>
                <w:sz w:val="24"/>
                <w:szCs w:val="24"/>
              </w:rPr>
              <w:t xml:space="preserve">SJR 2020 </w:t>
            </w:r>
            <w:r w:rsidRPr="000A7DAE">
              <w:rPr>
                <w:rFonts w:ascii="Arial Narrow" w:hAnsi="Arial Narrow" w:cs="Arial"/>
                <w:i/>
                <w:iCs/>
                <w:sz w:val="24"/>
                <w:szCs w:val="24"/>
                <w:shd w:val="clear" w:color="auto" w:fill="FFFFFF"/>
              </w:rPr>
              <w:t>1.23</w:t>
            </w:r>
          </w:p>
        </w:tc>
      </w:tr>
      <w:tr w:rsidR="000B39AE" w:rsidRPr="000A7DAE" w14:paraId="71A0F73B" w14:textId="77777777" w:rsidTr="000B39AE">
        <w:trPr>
          <w:trHeight w:val="980"/>
        </w:trPr>
        <w:tc>
          <w:tcPr>
            <w:tcW w:w="653" w:type="dxa"/>
          </w:tcPr>
          <w:p w14:paraId="3033304D" w14:textId="16DF1AC9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-FR"/>
              </w:rPr>
              <w:t>30</w:t>
            </w:r>
          </w:p>
        </w:tc>
        <w:tc>
          <w:tcPr>
            <w:tcW w:w="1980" w:type="dxa"/>
            <w:noWrap/>
            <w:hideMark/>
          </w:tcPr>
          <w:p w14:paraId="7E918617" w14:textId="61E1D848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Elvana Rista</w:t>
            </w:r>
          </w:p>
        </w:tc>
        <w:tc>
          <w:tcPr>
            <w:tcW w:w="11898" w:type="dxa"/>
            <w:hideMark/>
          </w:tcPr>
          <w:p w14:paraId="0B2DE6EF" w14:textId="5B2C9E8C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Rista, E., Cadri, V., Duraku, A.,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Akshija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I., Rama, A.,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Abazaj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E., ... &amp;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Harxhi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A. (2020). SUN-012 predictors and risk factors of severe acute kidney injury in leptospirosis. A five-year study of Albanian population.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Kidney International Reports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(3), S209. </w:t>
            </w:r>
            <w:hyperlink r:id="rId62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https://doi.org/10.1016/j.ekir.2020.02.534</w:t>
              </w:r>
            </w:hyperlink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 , </w:t>
            </w:r>
            <w:r w:rsidRPr="000A7DAE">
              <w:rPr>
                <w:rFonts w:ascii="Arial Narrow" w:hAnsi="Arial Narrow" w:cs="Calibri"/>
                <w:i/>
                <w:iCs/>
                <w:sz w:val="24"/>
                <w:szCs w:val="24"/>
              </w:rPr>
              <w:t>JCR 2020 Impact Factor:</w:t>
            </w:r>
            <w:r w:rsidRPr="000A7DAE">
              <w:rPr>
                <w:rFonts w:ascii="Arial Narrow" w:hAnsi="Arial Narrow" w:cs="Arial"/>
                <w:i/>
                <w:iCs/>
                <w:sz w:val="24"/>
                <w:szCs w:val="24"/>
                <w:shd w:val="clear" w:color="auto" w:fill="FFFFFF"/>
              </w:rPr>
              <w:t xml:space="preserve">4.164. Scopus Q1; </w:t>
            </w:r>
            <w:r w:rsidRPr="000A7DAE">
              <w:rPr>
                <w:rFonts w:ascii="Arial Narrow" w:hAnsi="Arial Narrow" w:cs="Calibri"/>
                <w:i/>
                <w:iCs/>
                <w:color w:val="000000"/>
                <w:sz w:val="24"/>
                <w:szCs w:val="24"/>
              </w:rPr>
              <w:t xml:space="preserve">SJR 2020 </w:t>
            </w:r>
            <w:r w:rsidRPr="000A7DAE">
              <w:rPr>
                <w:rFonts w:ascii="Arial Narrow" w:hAnsi="Arial Narrow" w:cs="Arial"/>
                <w:i/>
                <w:iCs/>
                <w:sz w:val="24"/>
                <w:szCs w:val="24"/>
                <w:shd w:val="clear" w:color="auto" w:fill="FFFFFF"/>
              </w:rPr>
              <w:t>1.23</w:t>
            </w:r>
          </w:p>
          <w:p w14:paraId="7B01081B" w14:textId="77777777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0B39AE" w:rsidRPr="000A7DAE" w14:paraId="08C7A171" w14:textId="77777777" w:rsidTr="000B39AE">
        <w:trPr>
          <w:trHeight w:val="980"/>
        </w:trPr>
        <w:tc>
          <w:tcPr>
            <w:tcW w:w="653" w:type="dxa"/>
          </w:tcPr>
          <w:p w14:paraId="046BE376" w14:textId="179993D6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fr-FR"/>
              </w:rPr>
              <w:t>31</w:t>
            </w:r>
          </w:p>
        </w:tc>
        <w:tc>
          <w:tcPr>
            <w:tcW w:w="1980" w:type="dxa"/>
            <w:noWrap/>
          </w:tcPr>
          <w:p w14:paraId="05067320" w14:textId="36D0D443" w:rsidR="000B39AE" w:rsidRPr="000A7DAE" w:rsidRDefault="000B39AE" w:rsidP="00317D89">
            <w:pPr>
              <w:rPr>
                <w:rFonts w:ascii="Arial Narrow" w:hAnsi="Arial Narrow" w:cs="Calibri"/>
                <w:sz w:val="24"/>
                <w:szCs w:val="24"/>
                <w:lang w:val="fr-FR"/>
              </w:rPr>
            </w:pPr>
            <w:proofErr w:type="spellStart"/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Ermira</w:t>
            </w:r>
            <w:proofErr w:type="spellEnd"/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Jahja</w:t>
            </w:r>
            <w:proofErr w:type="spellEnd"/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>Hodo</w:t>
            </w:r>
            <w:proofErr w:type="spellEnd"/>
            <w:r w:rsidRPr="000A7DAE">
              <w:rPr>
                <w:rFonts w:ascii="Arial Narrow" w:hAnsi="Arial Narrow" w:cs="Calibri"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11898" w:type="dxa"/>
          </w:tcPr>
          <w:p w14:paraId="637B35B1" w14:textId="446F5C64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Shehwana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H.,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Keskus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A. G., Ozdemir, S. E.,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Acikgöz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A. A., Biyik-Sit, R.,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Cagnan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, I., Jahja, </w:t>
            </w:r>
            <w:proofErr w:type="gram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E.,...</w:t>
            </w:r>
            <w:proofErr w:type="gram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Konu</w:t>
            </w:r>
            <w:proofErr w:type="spellEnd"/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 O. (2021). CHRNA5 belongs to the secondary estrogen signaling network exhibiting prognostic significance in breast cancer.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Cellular Oncology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0A7DAE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0A7DAE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 xml:space="preserve">(2), 453-472. </w:t>
            </w:r>
            <w:r w:rsidRPr="000A7DAE">
              <w:rPr>
                <w:rFonts w:ascii="Arial Narrow" w:hAnsi="Arial Narrow" w:cs="Calibri"/>
                <w:i/>
                <w:iCs/>
                <w:sz w:val="24"/>
                <w:szCs w:val="24"/>
              </w:rPr>
              <w:t xml:space="preserve">JCR 2020 Impact Factor: </w:t>
            </w:r>
            <w:r w:rsidRPr="000A7DAE">
              <w:rPr>
                <w:rFonts w:ascii="Arial Narrow" w:hAnsi="Arial Narrow" w:cs="Arial"/>
                <w:i/>
                <w:iCs/>
                <w:sz w:val="24"/>
                <w:szCs w:val="24"/>
                <w:shd w:val="clear" w:color="auto" w:fill="FFFFFF"/>
              </w:rPr>
              <w:t>6.730</w:t>
            </w:r>
          </w:p>
        </w:tc>
      </w:tr>
      <w:tr w:rsidR="000B39AE" w:rsidRPr="000A7DAE" w14:paraId="6C6B524C" w14:textId="77777777" w:rsidTr="000B39AE">
        <w:trPr>
          <w:trHeight w:val="980"/>
        </w:trPr>
        <w:tc>
          <w:tcPr>
            <w:tcW w:w="653" w:type="dxa"/>
          </w:tcPr>
          <w:p w14:paraId="75F5BFE0" w14:textId="358CD3B3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1980" w:type="dxa"/>
            <w:noWrap/>
          </w:tcPr>
          <w:p w14:paraId="27D6AE59" w14:textId="3A01E688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Blendi Lami  </w:t>
            </w:r>
          </w:p>
        </w:tc>
        <w:tc>
          <w:tcPr>
            <w:tcW w:w="11898" w:type="dxa"/>
          </w:tcPr>
          <w:p w14:paraId="5FD33152" w14:textId="2E7D1F23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Lami, B. (2018). Recalibration of Turkish Foreign Policy During AKP Era. Central European Journal of International and Security Studies 12, no. 3: 35–56. </w:t>
            </w:r>
            <w:hyperlink r:id="rId63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https://www.cejiss.org/images/issue_articles/2018-volume-12-issue-3/02-lami.pdf</w:t>
              </w:r>
            </w:hyperlink>
            <w:r w:rsidRPr="000A7DAE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543C9BE" w14:textId="49D1995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Scopus Q 4, SJR 2020, 0.11. </w:t>
            </w:r>
            <w:hyperlink r:id="rId64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https://www.scimagojr.com/journalsearch.php?q=21100225612&amp;tip=sid&amp;clean=0</w:t>
              </w:r>
            </w:hyperlink>
          </w:p>
          <w:p w14:paraId="71EB56BC" w14:textId="11884ECD" w:rsidR="000B39AE" w:rsidRPr="000A7DAE" w:rsidRDefault="000B39AE" w:rsidP="00317D89">
            <w:pPr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B39AE" w:rsidRPr="000A7DAE" w14:paraId="5954A145" w14:textId="77777777" w:rsidTr="000B39AE">
        <w:trPr>
          <w:trHeight w:val="980"/>
        </w:trPr>
        <w:tc>
          <w:tcPr>
            <w:tcW w:w="653" w:type="dxa"/>
          </w:tcPr>
          <w:p w14:paraId="72025E14" w14:textId="48F1A5EE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lastRenderedPageBreak/>
              <w:t>33</w:t>
            </w:r>
          </w:p>
        </w:tc>
        <w:bookmarkEnd w:id="0"/>
        <w:tc>
          <w:tcPr>
            <w:tcW w:w="1980" w:type="dxa"/>
            <w:noWrap/>
          </w:tcPr>
          <w:p w14:paraId="2C982930" w14:textId="6FCEF7B9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Adela Danaj</w:t>
            </w:r>
          </w:p>
        </w:tc>
        <w:tc>
          <w:tcPr>
            <w:tcW w:w="11898" w:type="dxa"/>
          </w:tcPr>
          <w:p w14:paraId="6470E02A" w14:textId="77947756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Danaj, A., Lazányi, K., &amp; Bilan, Y. (2018). Perceptions and implications of immigration in France-economic, social, </w:t>
            </w:r>
            <w:proofErr w:type="gramStart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political</w:t>
            </w:r>
            <w:proofErr w:type="gramEnd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 and cultural perspectives.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Economics &amp; Sociology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,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11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(3), 226-247. 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S</w:t>
            </w:r>
            <w:r w:rsidRPr="000A7DAE">
              <w:rPr>
                <w:rStyle w:val="Hyperlink"/>
                <w:rFonts w:ascii="Arial Narrow" w:hAnsi="Arial Narrow"/>
                <w:i/>
                <w:iCs/>
                <w:color w:val="000000" w:themeColor="text1"/>
                <w:sz w:val="24"/>
                <w:szCs w:val="24"/>
                <w:u w:val="none"/>
              </w:rPr>
              <w:t>copus Q2</w:t>
            </w:r>
            <w:r w:rsidRPr="000A7DAE">
              <w:rPr>
                <w:rFonts w:ascii="Arial Narrow" w:hAnsi="Arial Narrow"/>
                <w:i/>
                <w:iCs/>
                <w:color w:val="000000" w:themeColor="text1"/>
                <w:sz w:val="24"/>
                <w:szCs w:val="24"/>
              </w:rPr>
              <w:t>, SJR 2020 0.45</w:t>
            </w:r>
          </w:p>
        </w:tc>
      </w:tr>
      <w:tr w:rsidR="000B39AE" w:rsidRPr="000A7DAE" w14:paraId="3C006715" w14:textId="77777777" w:rsidTr="000B39AE">
        <w:trPr>
          <w:trHeight w:val="980"/>
        </w:trPr>
        <w:tc>
          <w:tcPr>
            <w:tcW w:w="653" w:type="dxa"/>
          </w:tcPr>
          <w:p w14:paraId="331614D8" w14:textId="753DEF44" w:rsidR="000B39AE" w:rsidRPr="000A7DAE" w:rsidRDefault="000B39AE" w:rsidP="00317D89">
            <w:pPr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</w:pPr>
            <w:r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  <w:t>34</w:t>
            </w:r>
          </w:p>
        </w:tc>
        <w:tc>
          <w:tcPr>
            <w:tcW w:w="1980" w:type="dxa"/>
            <w:noWrap/>
          </w:tcPr>
          <w:p w14:paraId="0AA79629" w14:textId="5FE0186E" w:rsidR="000B39AE" w:rsidRPr="000A7DAE" w:rsidRDefault="000B39AE" w:rsidP="00317D89">
            <w:pPr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</w:pPr>
            <w:r w:rsidRPr="000A7DAE"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  <w:t>Admir Jançe</w:t>
            </w:r>
          </w:p>
        </w:tc>
        <w:tc>
          <w:tcPr>
            <w:tcW w:w="11898" w:type="dxa"/>
          </w:tcPr>
          <w:p w14:paraId="77451F75" w14:textId="0FFE89E5" w:rsidR="000B39AE" w:rsidRPr="000A7DAE" w:rsidRDefault="000B39AE" w:rsidP="00317D89">
            <w:pPr>
              <w:rPr>
                <w:rFonts w:ascii="Arial Narrow" w:hAnsi="Arial Narrow" w:cs="Times New Roman"/>
                <w:bCs/>
                <w:i/>
                <w:iCs/>
                <w:sz w:val="24"/>
                <w:szCs w:val="24"/>
              </w:rPr>
            </w:pPr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Jance A., Jance A., Kapidani G. </w:t>
            </w:r>
            <w:r w:rsidRPr="000A7DAE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(2021): </w:t>
            </w:r>
            <w:proofErr w:type="spellStart"/>
            <w:r w:rsidRPr="000A7DAE">
              <w:rPr>
                <w:rFonts w:ascii="Arial Narrow" w:hAnsi="Arial Narrow" w:cs="Times New Roman"/>
                <w:bCs/>
                <w:sz w:val="24"/>
                <w:szCs w:val="24"/>
              </w:rPr>
              <w:t>Pteridophyta</w:t>
            </w:r>
            <w:proofErr w:type="spellEnd"/>
            <w:r w:rsidRPr="000A7DAE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landscape through Holocene epoch in Elbasan, Albania. </w:t>
            </w:r>
            <w:r w:rsidRPr="000A7DAE">
              <w:rPr>
                <w:rFonts w:ascii="Arial Narrow" w:hAnsi="Arial Narrow" w:cs="Times New Roman"/>
                <w:bCs/>
                <w:i/>
                <w:iCs/>
                <w:sz w:val="24"/>
                <w:szCs w:val="24"/>
              </w:rPr>
              <w:t xml:space="preserve">Plant Cell Biotechnology and Molecular Biology (PCBMB), Vol. 22 (15-16): 34-40. ISSN: 0972-2025. International Knowledge Press. </w:t>
            </w:r>
            <w:hyperlink r:id="rId65" w:history="1">
              <w:r w:rsidRPr="000A7DAE">
                <w:rPr>
                  <w:rStyle w:val="Hyperlink"/>
                  <w:rFonts w:ascii="Arial Narrow" w:hAnsi="Arial Narrow"/>
                  <w:bCs/>
                  <w:i/>
                  <w:iCs/>
                  <w:sz w:val="24"/>
                  <w:szCs w:val="24"/>
                </w:rPr>
                <w:t>https://ikprress.org/index.php/PCBMB/article/view/6026</w:t>
              </w:r>
            </w:hyperlink>
            <w:r w:rsidRPr="000A7DAE">
              <w:rPr>
                <w:rStyle w:val="Hyperlink"/>
                <w:rFonts w:ascii="Arial Narrow" w:hAnsi="Arial Narrow"/>
                <w:bCs/>
                <w:i/>
                <w:iCs/>
                <w:sz w:val="24"/>
                <w:szCs w:val="24"/>
                <w:u w:val="none"/>
              </w:rPr>
              <w:t>;</w:t>
            </w:r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 </w:t>
            </w:r>
            <w:r w:rsidRPr="000A7DAE">
              <w:rPr>
                <w:rFonts w:ascii="Arial Narrow" w:hAnsi="Arial Narrow" w:cs="Times New Roman"/>
                <w:bCs/>
                <w:i/>
                <w:iCs/>
                <w:sz w:val="24"/>
                <w:szCs w:val="24"/>
              </w:rPr>
              <w:t xml:space="preserve">Scopus Q4, SJR 2020, 0.132 </w:t>
            </w:r>
            <w:hyperlink r:id="rId66" w:history="1">
              <w:r w:rsidRPr="000A7DAE">
                <w:rPr>
                  <w:rStyle w:val="Hyperlink"/>
                  <w:rFonts w:ascii="Arial Narrow" w:hAnsi="Arial Narrow" w:cs="Times New Roman"/>
                  <w:bCs/>
                  <w:i/>
                  <w:iCs/>
                  <w:sz w:val="24"/>
                  <w:szCs w:val="24"/>
                </w:rPr>
                <w:t>https://www.scopus.com/sourceid/71491</w:t>
              </w:r>
            </w:hyperlink>
          </w:p>
          <w:p w14:paraId="5A3846C9" w14:textId="046D7C45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B39AE" w:rsidRPr="000A7DAE" w14:paraId="055C315E" w14:textId="77777777" w:rsidTr="000B39AE">
        <w:trPr>
          <w:trHeight w:val="980"/>
        </w:trPr>
        <w:tc>
          <w:tcPr>
            <w:tcW w:w="653" w:type="dxa"/>
          </w:tcPr>
          <w:p w14:paraId="05239D8F" w14:textId="78B650B8" w:rsidR="000B39AE" w:rsidRPr="000A7DAE" w:rsidRDefault="000B39AE" w:rsidP="00317D89">
            <w:pPr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</w:pPr>
            <w:r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  <w:t>35</w:t>
            </w:r>
          </w:p>
        </w:tc>
        <w:tc>
          <w:tcPr>
            <w:tcW w:w="1980" w:type="dxa"/>
            <w:noWrap/>
          </w:tcPr>
          <w:p w14:paraId="654640F7" w14:textId="712A76FC" w:rsidR="000B39AE" w:rsidRPr="000A7DAE" w:rsidRDefault="000B39AE" w:rsidP="00317D89">
            <w:pPr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</w:pPr>
            <w:r w:rsidRPr="000A7DAE"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  <w:t>Admir Jançe</w:t>
            </w:r>
          </w:p>
        </w:tc>
        <w:tc>
          <w:tcPr>
            <w:tcW w:w="11898" w:type="dxa"/>
          </w:tcPr>
          <w:p w14:paraId="2623D44C" w14:textId="037D190B" w:rsidR="000B39AE" w:rsidRPr="000A7DAE" w:rsidRDefault="000B39AE" w:rsidP="00317D89">
            <w:pPr>
              <w:rPr>
                <w:rFonts w:ascii="Arial Narrow" w:hAnsi="Arial Narrow" w:cs="Times New Roman"/>
                <w:bCs/>
                <w:i/>
                <w:i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 xml:space="preserve">Jance A., </w:t>
            </w:r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Jance A., </w:t>
            </w:r>
            <w:proofErr w:type="spellStart"/>
            <w:r w:rsidRPr="000A7DAE">
              <w:rPr>
                <w:rFonts w:ascii="Arial Narrow" w:hAnsi="Arial Narrow"/>
                <w:bCs/>
                <w:sz w:val="24"/>
                <w:szCs w:val="24"/>
              </w:rPr>
              <w:t>Bogoev</w:t>
            </w:r>
            <w:proofErr w:type="spellEnd"/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 V. </w:t>
            </w:r>
            <w:r w:rsidRPr="000A7DAE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(2021): Nickel dispersion in soil and its effects on agricultural culture in </w:t>
            </w:r>
            <w:proofErr w:type="spellStart"/>
            <w:r w:rsidRPr="000A7DAE">
              <w:rPr>
                <w:rFonts w:ascii="Arial Narrow" w:hAnsi="Arial Narrow" w:cs="Times New Roman"/>
                <w:bCs/>
                <w:sz w:val="24"/>
                <w:szCs w:val="24"/>
              </w:rPr>
              <w:t>Elbasani</w:t>
            </w:r>
            <w:proofErr w:type="spellEnd"/>
            <w:r w:rsidRPr="000A7DAE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town, Albania. </w:t>
            </w:r>
            <w:r w:rsidRPr="000A7DAE">
              <w:rPr>
                <w:rFonts w:ascii="Arial Narrow" w:hAnsi="Arial Narrow" w:cs="Times New Roman"/>
                <w:bCs/>
                <w:i/>
                <w:iCs/>
                <w:sz w:val="24"/>
                <w:szCs w:val="24"/>
              </w:rPr>
              <w:t xml:space="preserve">Plant Cell Biotechnology and Molecular Biology (PCBMB), Vol. 22 (1-2): 18-24. ISSN: 0972-2025. International Knowledge Press. </w:t>
            </w:r>
            <w:hyperlink r:id="rId67" w:history="1">
              <w:r w:rsidRPr="000A7DAE">
                <w:rPr>
                  <w:rStyle w:val="Hyperlink"/>
                  <w:rFonts w:ascii="Arial Narrow" w:hAnsi="Arial Narrow"/>
                  <w:i/>
                  <w:iCs/>
                  <w:sz w:val="24"/>
                  <w:szCs w:val="24"/>
                </w:rPr>
                <w:t>https://www.ikprress.org/index.php/PCBMB/article/view/5831</w:t>
              </w:r>
            </w:hyperlink>
            <w:r w:rsidRPr="000A7DAE">
              <w:rPr>
                <w:rStyle w:val="Hyperlink"/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 w:rsidRPr="000A7DAE">
              <w:rPr>
                <w:rFonts w:ascii="Arial Narrow" w:hAnsi="Arial Narrow" w:cs="Times New Roman"/>
                <w:bCs/>
                <w:i/>
                <w:iCs/>
                <w:sz w:val="24"/>
                <w:szCs w:val="24"/>
              </w:rPr>
              <w:t xml:space="preserve">Scopus Q4, SJR 2020, 0.132 </w:t>
            </w:r>
            <w:hyperlink r:id="rId68" w:history="1">
              <w:r w:rsidRPr="000A7DAE">
                <w:rPr>
                  <w:rStyle w:val="Hyperlink"/>
                  <w:rFonts w:ascii="Arial Narrow" w:hAnsi="Arial Narrow" w:cs="Times New Roman"/>
                  <w:bCs/>
                  <w:i/>
                  <w:iCs/>
                  <w:sz w:val="24"/>
                  <w:szCs w:val="24"/>
                </w:rPr>
                <w:t>https://www.scopus.com/sourceid/71491</w:t>
              </w:r>
            </w:hyperlink>
          </w:p>
          <w:p w14:paraId="53372390" w14:textId="590168F1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B39AE" w:rsidRPr="000A7DAE" w14:paraId="07282053" w14:textId="77777777" w:rsidTr="000B39AE">
        <w:trPr>
          <w:trHeight w:val="710"/>
        </w:trPr>
        <w:tc>
          <w:tcPr>
            <w:tcW w:w="653" w:type="dxa"/>
          </w:tcPr>
          <w:p w14:paraId="7C15029D" w14:textId="0DC78136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36</w:t>
            </w:r>
          </w:p>
        </w:tc>
        <w:tc>
          <w:tcPr>
            <w:tcW w:w="1980" w:type="dxa"/>
            <w:noWrap/>
          </w:tcPr>
          <w:p w14:paraId="1BAB4B03" w14:textId="42601BBD" w:rsidR="000B39AE" w:rsidRPr="000A7DAE" w:rsidRDefault="000B39AE" w:rsidP="00317D89">
            <w:pPr>
              <w:rPr>
                <w:rFonts w:ascii="Arial Narrow" w:hAnsi="Arial Narrow" w:cs="Calibri"/>
                <w:color w:val="201F1E"/>
                <w:sz w:val="24"/>
                <w:szCs w:val="24"/>
                <w:bdr w:val="none" w:sz="0" w:space="0" w:color="auto" w:frame="1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Elona Shehu</w:t>
            </w:r>
          </w:p>
        </w:tc>
        <w:tc>
          <w:tcPr>
            <w:tcW w:w="11898" w:type="dxa"/>
          </w:tcPr>
          <w:p w14:paraId="156963D8" w14:textId="7240317B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Shehu, E., Shahzad, K., </w:t>
            </w:r>
            <w:proofErr w:type="spellStart"/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>Rubbaniy</w:t>
            </w:r>
            <w:proofErr w:type="spellEnd"/>
            <w:r w:rsidRPr="000A7DAE">
              <w:rPr>
                <w:rFonts w:ascii="Arial Narrow" w:hAnsi="Arial Narrow"/>
                <w:color w:val="000000"/>
                <w:sz w:val="24"/>
                <w:szCs w:val="24"/>
              </w:rPr>
              <w:t xml:space="preserve">, G., &amp; Perveen, A. (2017). </w:t>
            </w:r>
            <w:r w:rsidRPr="000A7DAE">
              <w:rPr>
                <w:rFonts w:ascii="Arial Narrow" w:hAnsi="Arial Narrow"/>
                <w:sz w:val="24"/>
                <w:szCs w:val="24"/>
              </w:rPr>
              <w:t xml:space="preserve">Gender premium and economic downswings. Journal of Behavioral and Experimental Finance, 14; </w:t>
            </w:r>
            <w:hyperlink r:id="rId69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https://doi.org/10.1016/j.jbef.2017.03.001</w:t>
              </w:r>
            </w:hyperlink>
            <w:r w:rsidRPr="000A7DAE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Q1, </w:t>
            </w:r>
            <w:r w:rsidRPr="000A7DAE">
              <w:rPr>
                <w:rFonts w:ascii="Arial Narrow" w:hAnsi="Arial Narrow"/>
                <w:i/>
                <w:iCs/>
                <w:color w:val="323232"/>
                <w:sz w:val="24"/>
                <w:szCs w:val="24"/>
              </w:rPr>
              <w:t>SJR 2020 0.692</w:t>
            </w:r>
          </w:p>
        </w:tc>
      </w:tr>
      <w:tr w:rsidR="000B39AE" w:rsidRPr="000A7DAE" w14:paraId="2657CD35" w14:textId="77777777" w:rsidTr="000B39AE">
        <w:trPr>
          <w:trHeight w:val="980"/>
        </w:trPr>
        <w:tc>
          <w:tcPr>
            <w:tcW w:w="653" w:type="dxa"/>
          </w:tcPr>
          <w:p w14:paraId="509CD010" w14:textId="64987BC2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sq-AL"/>
              </w:rPr>
            </w:pPr>
            <w:r>
              <w:rPr>
                <w:rFonts w:ascii="Arial Narrow" w:hAnsi="Arial Narrow"/>
                <w:sz w:val="24"/>
                <w:szCs w:val="24"/>
                <w:lang w:val="sq-AL"/>
              </w:rPr>
              <w:t>37</w:t>
            </w:r>
          </w:p>
        </w:tc>
        <w:tc>
          <w:tcPr>
            <w:tcW w:w="1980" w:type="dxa"/>
            <w:noWrap/>
          </w:tcPr>
          <w:p w14:paraId="47962907" w14:textId="4D1242E3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sq-AL"/>
              </w:rPr>
              <w:t>Gerti Sqapi</w:t>
            </w:r>
          </w:p>
        </w:tc>
        <w:tc>
          <w:tcPr>
            <w:tcW w:w="11898" w:type="dxa"/>
          </w:tcPr>
          <w:p w14:paraId="620DF3FC" w14:textId="09835922" w:rsidR="000B39AE" w:rsidRPr="000A7DAE" w:rsidRDefault="000B39AE" w:rsidP="00317D89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0A7DAE">
              <w:rPr>
                <w:rFonts w:ascii="Arial Narrow" w:eastAsia="Times New Roman" w:hAnsi="Arial Narrow"/>
                <w:color w:val="000000"/>
                <w:sz w:val="24"/>
                <w:szCs w:val="24"/>
                <w:lang w:val="sq-AL"/>
              </w:rPr>
              <w:t>Sqapi, Gerti (2019), Stateness Before Democracy? A Theoretical Perspective for Centrality of Stateness in the Democratization Process: The Case of Albania</w:t>
            </w:r>
            <w:r w:rsidRPr="000A7DAE">
              <w:rPr>
                <w:rFonts w:ascii="Arial Narrow" w:eastAsia="Times New Roman" w:hAnsi="Arial Narrow"/>
                <w:i/>
                <w:iCs/>
                <w:color w:val="000000"/>
                <w:sz w:val="24"/>
                <w:szCs w:val="24"/>
                <w:lang w:val="sq-AL"/>
              </w:rPr>
              <w:t>. Eastern Journal of European Studies. </w:t>
            </w:r>
            <w:r w:rsidRPr="000A7DAE">
              <w:rPr>
                <w:rFonts w:ascii="Arial Narrow" w:eastAsia="Times New Roman" w:hAnsi="Arial Narrow"/>
                <w:i/>
                <w:iCs/>
                <w:color w:val="000000"/>
                <w:sz w:val="24"/>
                <w:szCs w:val="24"/>
              </w:rPr>
              <w:t xml:space="preserve">Vol.10(1), pp. 45-65, </w:t>
            </w:r>
            <w:hyperlink r:id="rId70" w:history="1">
              <w:r w:rsidRPr="000A7DAE">
                <w:rPr>
                  <w:rStyle w:val="Hyperlink"/>
                  <w:rFonts w:ascii="Arial Narrow" w:eastAsia="Times New Roman" w:hAnsi="Arial Narrow"/>
                  <w:i/>
                  <w:iCs/>
                  <w:sz w:val="24"/>
                  <w:szCs w:val="24"/>
                  <w:lang w:val="sq-AL"/>
                </w:rPr>
                <w:t>https://ejes.uaic.ro/articles/EJES2019_1001_SQA.pdf</w:t>
              </w:r>
            </w:hyperlink>
            <w:r w:rsidRPr="000A7DAE">
              <w:rPr>
                <w:rFonts w:ascii="Arial Narrow" w:eastAsia="Times New Roman" w:hAnsi="Arial Narrow"/>
                <w:i/>
                <w:iCs/>
                <w:color w:val="000000"/>
                <w:sz w:val="24"/>
                <w:szCs w:val="24"/>
                <w:lang w:val="sq-AL"/>
              </w:rPr>
              <w:t xml:space="preserve">, </w:t>
            </w:r>
            <w:r w:rsidRPr="000A7DAE">
              <w:rPr>
                <w:rFonts w:ascii="Arial Narrow" w:eastAsia="Times New Roman" w:hAnsi="Arial Narrow"/>
                <w:i/>
                <w:iCs/>
                <w:color w:val="000000"/>
                <w:sz w:val="24"/>
                <w:szCs w:val="24"/>
              </w:rPr>
              <w:t xml:space="preserve">Scopus Q3, </w:t>
            </w:r>
          </w:p>
          <w:p w14:paraId="66B0C3E3" w14:textId="0BDC40E8" w:rsidR="000B39AE" w:rsidRPr="000A7DAE" w:rsidRDefault="000B39AE" w:rsidP="00317D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A7DAE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SJR 2000 0.243, </w:t>
            </w:r>
            <w:hyperlink r:id="rId71" w:history="1">
              <w:r w:rsidRPr="000A7DAE">
                <w:rPr>
                  <w:rStyle w:val="Hyperlink"/>
                  <w:rFonts w:ascii="Arial Narrow" w:eastAsia="Times New Roman" w:hAnsi="Arial Narrow"/>
                  <w:sz w:val="24"/>
                  <w:szCs w:val="24"/>
                </w:rPr>
                <w:t>https://www.scopus.com/sourceid/21100838844</w:t>
              </w:r>
            </w:hyperlink>
            <w:r w:rsidRPr="000A7DAE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</w:t>
            </w:r>
            <w:r w:rsidRPr="000A7DAE">
              <w:rPr>
                <w:rFonts w:ascii="Arial Narrow" w:eastAsia="Times New Roman" w:hAnsi="Arial Narrow"/>
                <w:i/>
                <w:iCs/>
                <w:color w:val="000000"/>
                <w:sz w:val="24"/>
                <w:szCs w:val="24"/>
                <w:lang w:val="sq-AL"/>
              </w:rPr>
              <w:t>Emerging Sources Citation Index</w:t>
            </w:r>
          </w:p>
        </w:tc>
      </w:tr>
      <w:tr w:rsidR="000B39AE" w:rsidRPr="000A7DAE" w14:paraId="1611FE52" w14:textId="77777777" w:rsidTr="000B39AE">
        <w:trPr>
          <w:trHeight w:val="710"/>
        </w:trPr>
        <w:tc>
          <w:tcPr>
            <w:tcW w:w="653" w:type="dxa"/>
          </w:tcPr>
          <w:p w14:paraId="729C7824" w14:textId="06FA178F" w:rsidR="000B39AE" w:rsidRPr="00553BEC" w:rsidRDefault="000B39AE" w:rsidP="00317D89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53BEC">
              <w:rPr>
                <w:rFonts w:ascii="Arial Narrow" w:hAnsi="Arial Narrow"/>
                <w:bCs/>
                <w:sz w:val="24"/>
                <w:szCs w:val="24"/>
              </w:rPr>
              <w:t>38</w:t>
            </w:r>
          </w:p>
        </w:tc>
        <w:tc>
          <w:tcPr>
            <w:tcW w:w="1980" w:type="dxa"/>
            <w:noWrap/>
          </w:tcPr>
          <w:p w14:paraId="65D11217" w14:textId="2AE6C83C" w:rsidR="000B39AE" w:rsidRPr="000A7DAE" w:rsidRDefault="000B39AE" w:rsidP="00317D89">
            <w:pPr>
              <w:rPr>
                <w:rFonts w:ascii="Arial Narrow" w:hAnsi="Arial Narrow"/>
                <w:bCs/>
                <w:sz w:val="24"/>
                <w:szCs w:val="24"/>
                <w:lang w:val="sq-AL"/>
              </w:rPr>
            </w:pPr>
            <w:r w:rsidRPr="000A7DA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Edi Puka </w:t>
            </w:r>
          </w:p>
        </w:tc>
        <w:tc>
          <w:tcPr>
            <w:tcW w:w="11898" w:type="dxa"/>
          </w:tcPr>
          <w:p w14:paraId="20AFDF30" w14:textId="41A6B05A" w:rsidR="000B39AE" w:rsidRPr="000A7DAE" w:rsidRDefault="000B39AE" w:rsidP="00317D89">
            <w:pPr>
              <w:rPr>
                <w:rFonts w:ascii="Arial Narrow" w:eastAsia="Times New Roman" w:hAnsi="Arial Narrow"/>
                <w:color w:val="000000"/>
                <w:sz w:val="24"/>
                <w:szCs w:val="24"/>
                <w:lang w:val="sq-AL"/>
              </w:rPr>
            </w:pPr>
            <w:r w:rsidRPr="000A7DAE">
              <w:rPr>
                <w:rFonts w:ascii="Arial Narrow" w:hAnsi="Arial Narrow"/>
                <w:bCs/>
                <w:sz w:val="24"/>
                <w:szCs w:val="24"/>
              </w:rPr>
              <w:t xml:space="preserve">Puka, E., &amp; </w:t>
            </w:r>
            <w:proofErr w:type="spellStart"/>
            <w:r w:rsidRPr="000A7DAE">
              <w:rPr>
                <w:rFonts w:ascii="Arial Narrow" w:hAnsi="Arial Narrow"/>
                <w:bCs/>
                <w:sz w:val="24"/>
                <w:szCs w:val="24"/>
              </w:rPr>
              <w:t>Beshiri</w:t>
            </w:r>
            <w:proofErr w:type="spellEnd"/>
            <w:r w:rsidRPr="000A7DAE">
              <w:rPr>
                <w:rFonts w:ascii="Arial Narrow" w:hAnsi="Arial Narrow"/>
                <w:bCs/>
                <w:sz w:val="24"/>
                <w:szCs w:val="24"/>
              </w:rPr>
              <w:t>, D.</w:t>
            </w:r>
            <w:r w:rsidRPr="000A7DAE">
              <w:rPr>
                <w:rFonts w:ascii="Arial Narrow" w:hAnsi="Arial Narrow"/>
                <w:sz w:val="24"/>
                <w:szCs w:val="24"/>
              </w:rPr>
              <w:t xml:space="preserve"> (2018). Political and social participation of </w:t>
            </w:r>
            <w:proofErr w:type="spellStart"/>
            <w:r w:rsidRPr="000A7DAE">
              <w:rPr>
                <w:rFonts w:ascii="Arial Narrow" w:hAnsi="Arial Narrow"/>
                <w:sz w:val="24"/>
                <w:szCs w:val="24"/>
              </w:rPr>
              <w:t>italian</w:t>
            </w:r>
            <w:proofErr w:type="spellEnd"/>
            <w:r w:rsidRPr="000A7DAE">
              <w:rPr>
                <w:rFonts w:ascii="Arial Narrow" w:hAnsi="Arial Narrow"/>
                <w:sz w:val="24"/>
                <w:szCs w:val="24"/>
              </w:rPr>
              <w:t xml:space="preserve"> women in the </w:t>
            </w:r>
            <w:proofErr w:type="spellStart"/>
            <w:r w:rsidRPr="000A7DAE">
              <w:rPr>
                <w:rFonts w:ascii="Arial Narrow" w:hAnsi="Arial Narrow"/>
                <w:sz w:val="24"/>
                <w:szCs w:val="24"/>
              </w:rPr>
              <w:t>european</w:t>
            </w:r>
            <w:proofErr w:type="spellEnd"/>
            <w:r w:rsidRPr="000A7DAE">
              <w:rPr>
                <w:rFonts w:ascii="Arial Narrow" w:hAnsi="Arial Narrow"/>
                <w:sz w:val="24"/>
                <w:szCs w:val="24"/>
              </w:rPr>
              <w:t xml:space="preserve"> context.</w:t>
            </w:r>
            <w:r w:rsidRPr="000A7DA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spellStart"/>
            <w:r w:rsidRPr="000A7DAE">
              <w:rPr>
                <w:rFonts w:ascii="Arial Narrow" w:hAnsi="Arial Narrow"/>
                <w:i/>
                <w:sz w:val="24"/>
                <w:szCs w:val="24"/>
              </w:rPr>
              <w:t>OnLine</w:t>
            </w:r>
            <w:proofErr w:type="spellEnd"/>
            <w:r w:rsidRPr="000A7DAE">
              <w:rPr>
                <w:rFonts w:ascii="Arial Narrow" w:hAnsi="Arial Narrow"/>
                <w:i/>
                <w:sz w:val="24"/>
                <w:szCs w:val="24"/>
              </w:rPr>
              <w:t xml:space="preserve"> Journal Modelling the New Europe</w:t>
            </w:r>
            <w:r w:rsidRPr="000A7DAE">
              <w:rPr>
                <w:rFonts w:ascii="Arial Narrow" w:hAnsi="Arial Narrow"/>
                <w:sz w:val="24"/>
                <w:szCs w:val="24"/>
              </w:rPr>
              <w:t xml:space="preserve">, 28, 160-181. Scopus Q3, SJR 2020 0.17 </w:t>
            </w:r>
            <w:hyperlink r:id="rId72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https://www.scimagojr.com/journalsearch.php?q=21100451196&amp;tip=sid&amp;clean=0</w:t>
              </w:r>
            </w:hyperlink>
          </w:p>
        </w:tc>
      </w:tr>
      <w:tr w:rsidR="000B39AE" w:rsidRPr="000A7DAE" w14:paraId="4B8C7915" w14:textId="77777777" w:rsidTr="000B39AE">
        <w:trPr>
          <w:trHeight w:val="710"/>
        </w:trPr>
        <w:tc>
          <w:tcPr>
            <w:tcW w:w="653" w:type="dxa"/>
          </w:tcPr>
          <w:p w14:paraId="330BBDF0" w14:textId="4B44EFDA" w:rsidR="000B39AE" w:rsidRPr="000A7DAE" w:rsidRDefault="000B39AE" w:rsidP="00317D8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39</w:t>
            </w:r>
          </w:p>
        </w:tc>
        <w:tc>
          <w:tcPr>
            <w:tcW w:w="1980" w:type="dxa"/>
            <w:noWrap/>
          </w:tcPr>
          <w:p w14:paraId="3F90BA99" w14:textId="77B9EED1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0A7DAE">
              <w:rPr>
                <w:rFonts w:ascii="Arial Narrow" w:hAnsi="Arial Narrow"/>
                <w:bCs/>
                <w:sz w:val="24"/>
                <w:szCs w:val="24"/>
              </w:rPr>
              <w:t>Edi Puka</w:t>
            </w:r>
          </w:p>
        </w:tc>
        <w:tc>
          <w:tcPr>
            <w:tcW w:w="11898" w:type="dxa"/>
          </w:tcPr>
          <w:p w14:paraId="7F910949" w14:textId="5E8214B6" w:rsidR="000B39AE" w:rsidRPr="000A7DAE" w:rsidRDefault="000B39AE" w:rsidP="00317D89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0A7DAE">
              <w:rPr>
                <w:rFonts w:ascii="Arial Narrow" w:eastAsia="Times New Roman" w:hAnsi="Arial Narrow"/>
                <w:bCs/>
                <w:sz w:val="24"/>
                <w:szCs w:val="24"/>
              </w:rPr>
              <w:t>Vero, E., &amp; Puka, E. (</w:t>
            </w:r>
            <w:r w:rsidRPr="000A7DAE">
              <w:rPr>
                <w:rFonts w:ascii="Arial Narrow" w:eastAsia="Times New Roman" w:hAnsi="Arial Narrow"/>
                <w:sz w:val="24"/>
                <w:szCs w:val="24"/>
              </w:rPr>
              <w:t>2018).</w:t>
            </w:r>
            <w:r w:rsidRPr="000A7DAE">
              <w:rPr>
                <w:rFonts w:ascii="Arial Narrow" w:eastAsia="Times New Roman" w:hAnsi="Arial Narrow" w:cs="Optima-Medium"/>
                <w:sz w:val="24"/>
                <w:szCs w:val="24"/>
              </w:rPr>
              <w:t xml:space="preserve"> </w:t>
            </w:r>
            <w:r w:rsidRPr="000A7DAE">
              <w:rPr>
                <w:rFonts w:ascii="Arial Narrow" w:eastAsia="Times New Roman" w:hAnsi="Arial Narrow"/>
                <w:sz w:val="24"/>
                <w:szCs w:val="24"/>
              </w:rPr>
              <w:t xml:space="preserve">The effectiveness of critical thinking in higher education. </w:t>
            </w:r>
            <w:proofErr w:type="spellStart"/>
            <w:r w:rsidRPr="000A7DAE">
              <w:rPr>
                <w:rFonts w:ascii="Arial Narrow" w:eastAsia="Times New Roman" w:hAnsi="Arial Narrow"/>
                <w:i/>
                <w:sz w:val="24"/>
                <w:szCs w:val="24"/>
              </w:rPr>
              <w:t>OnLine</w:t>
            </w:r>
            <w:proofErr w:type="spellEnd"/>
            <w:r w:rsidRPr="000A7DAE">
              <w:rPr>
                <w:rFonts w:ascii="Arial Narrow" w:eastAsia="Times New Roman" w:hAnsi="Arial Narrow"/>
                <w:i/>
                <w:sz w:val="24"/>
                <w:szCs w:val="24"/>
              </w:rPr>
              <w:t xml:space="preserve"> Journal Modelling the New Europe</w:t>
            </w:r>
            <w:r w:rsidRPr="000A7DAE">
              <w:rPr>
                <w:rFonts w:ascii="Arial Narrow" w:eastAsia="Times New Roman" w:hAnsi="Arial Narrow"/>
                <w:sz w:val="24"/>
                <w:szCs w:val="24"/>
              </w:rPr>
              <w:t xml:space="preserve">, 26, 217-233. Scopus Q3, SJR 2020 0.17 </w:t>
            </w:r>
            <w:hyperlink r:id="rId73" w:history="1">
              <w:r w:rsidRPr="000A7DAE">
                <w:rPr>
                  <w:rStyle w:val="Hyperlink"/>
                  <w:rFonts w:ascii="Arial Narrow" w:eastAsia="Times New Roman" w:hAnsi="Arial Narrow"/>
                  <w:sz w:val="24"/>
                  <w:szCs w:val="24"/>
                </w:rPr>
                <w:t>https://www.scimagojr.com/journalsearch.php?q=21100451196&amp;tip=sid&amp;clean=0</w:t>
              </w:r>
            </w:hyperlink>
          </w:p>
          <w:p w14:paraId="2E53450B" w14:textId="2DA0740E" w:rsidR="000B39AE" w:rsidRPr="000A7DAE" w:rsidRDefault="000B39AE" w:rsidP="00317D89">
            <w:pPr>
              <w:rPr>
                <w:rFonts w:ascii="Arial Narrow" w:eastAsia="Times New Roman" w:hAnsi="Arial Narrow"/>
                <w:color w:val="000000"/>
                <w:sz w:val="24"/>
                <w:szCs w:val="24"/>
                <w:lang w:val="sq-AL"/>
              </w:rPr>
            </w:pPr>
          </w:p>
        </w:tc>
      </w:tr>
      <w:tr w:rsidR="000B39AE" w:rsidRPr="000A7DAE" w14:paraId="7513961C" w14:textId="77777777" w:rsidTr="000B39AE">
        <w:trPr>
          <w:trHeight w:val="620"/>
        </w:trPr>
        <w:tc>
          <w:tcPr>
            <w:tcW w:w="653" w:type="dxa"/>
          </w:tcPr>
          <w:p w14:paraId="7D0EAA85" w14:textId="095894EC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40</w:t>
            </w:r>
          </w:p>
        </w:tc>
        <w:tc>
          <w:tcPr>
            <w:tcW w:w="1980" w:type="dxa"/>
            <w:noWrap/>
          </w:tcPr>
          <w:p w14:paraId="622BDB91" w14:textId="64827D52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Mimoza Durresi</w:t>
            </w:r>
          </w:p>
        </w:tc>
        <w:tc>
          <w:tcPr>
            <w:tcW w:w="11898" w:type="dxa"/>
          </w:tcPr>
          <w:p w14:paraId="1650BE0D" w14:textId="77777777" w:rsidR="000B39AE" w:rsidRPr="000A7DAE" w:rsidRDefault="000B39AE" w:rsidP="00317D89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Zhang, P., Durresi, M., &amp; Durresi, A. (2017). Enhanced internet mobility and privacy using public cloud.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Mobile Information Systems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,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2017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.</w:t>
            </w:r>
          </w:p>
          <w:p w14:paraId="479332E0" w14:textId="4FD58A6D" w:rsidR="000B39AE" w:rsidRPr="000A7DAE" w:rsidRDefault="00000000" w:rsidP="00317D89">
            <w:pPr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hyperlink r:id="rId74" w:history="1">
              <w:r w:rsidR="000B39AE" w:rsidRPr="000A7DAE">
                <w:rPr>
                  <w:rStyle w:val="Hyperlink"/>
                  <w:rFonts w:ascii="Arial Narrow" w:eastAsia="Calibri" w:hAnsi="Arial Narrow" w:cs="Arial"/>
                  <w:sz w:val="24"/>
                  <w:szCs w:val="24"/>
                </w:rPr>
                <w:t>https://doi.org/10.1155/2017/4725858</w:t>
              </w:r>
            </w:hyperlink>
            <w:r w:rsidR="000B39AE" w:rsidRPr="000A7DAE">
              <w:rPr>
                <w:rStyle w:val="Hyperlink"/>
                <w:rFonts w:ascii="Arial Narrow" w:eastAsia="Calibri" w:hAnsi="Arial Narrow" w:cs="Arial"/>
                <w:sz w:val="24"/>
                <w:szCs w:val="24"/>
              </w:rPr>
              <w:t xml:space="preserve">; </w:t>
            </w:r>
            <w:r w:rsidR="000B39AE" w:rsidRPr="000A7DAE">
              <w:rPr>
                <w:rFonts w:ascii="Arial Narrow" w:eastAsia="Calibri" w:hAnsi="Arial Narrow" w:cs="Arial"/>
                <w:sz w:val="24"/>
                <w:szCs w:val="24"/>
              </w:rPr>
              <w:t>JCR 2020 Impact</w:t>
            </w:r>
            <w:r w:rsidR="000B39AE" w:rsidRPr="000A7DAE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Factor:</w:t>
            </w:r>
            <w:r w:rsidR="000B39AE"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r w:rsidR="000B39AE" w:rsidRPr="000A7DAE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1.802 </w:t>
            </w:r>
            <w:r w:rsidR="000B39AE"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Q3, </w:t>
            </w:r>
            <w:r w:rsidR="000B39AE" w:rsidRPr="000A7DAE">
              <w:rPr>
                <w:rFonts w:ascii="Arial Narrow" w:hAnsi="Arial Narrow"/>
                <w:i/>
                <w:iCs/>
                <w:color w:val="323232"/>
                <w:sz w:val="24"/>
                <w:szCs w:val="24"/>
              </w:rPr>
              <w:t>SJR 2020 0.3</w:t>
            </w:r>
            <w:r w:rsidR="000B39AE" w:rsidRPr="000A7DAE">
              <w:rPr>
                <w:rFonts w:ascii="Arial Narrow" w:hAnsi="Arial Narrow"/>
                <w:color w:val="323232"/>
                <w:sz w:val="24"/>
                <w:szCs w:val="24"/>
              </w:rPr>
              <w:t>5</w:t>
            </w:r>
          </w:p>
        </w:tc>
      </w:tr>
      <w:tr w:rsidR="000B39AE" w:rsidRPr="000A7DAE" w14:paraId="2A59A636" w14:textId="77777777" w:rsidTr="000B39AE">
        <w:trPr>
          <w:trHeight w:val="719"/>
        </w:trPr>
        <w:tc>
          <w:tcPr>
            <w:tcW w:w="653" w:type="dxa"/>
          </w:tcPr>
          <w:p w14:paraId="34F1DEBC" w14:textId="456B6F9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sz w:val="24"/>
                <w:szCs w:val="24"/>
                <w:lang w:val="fr-FR"/>
              </w:rPr>
              <w:t>41</w:t>
            </w:r>
          </w:p>
        </w:tc>
        <w:tc>
          <w:tcPr>
            <w:tcW w:w="1980" w:type="dxa"/>
            <w:noWrap/>
          </w:tcPr>
          <w:p w14:paraId="2C0E39E8" w14:textId="36B0BA8F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 xml:space="preserve">Konstantinos </w:t>
            </w:r>
            <w:proofErr w:type="spellStart"/>
            <w:r w:rsidRPr="000A7DAE">
              <w:rPr>
                <w:rFonts w:ascii="Arial Narrow" w:hAnsi="Arial Narrow"/>
                <w:sz w:val="24"/>
                <w:szCs w:val="24"/>
                <w:lang w:val="fr-FR"/>
              </w:rPr>
              <w:t>Giakoumis</w:t>
            </w:r>
            <w:proofErr w:type="spellEnd"/>
          </w:p>
        </w:tc>
        <w:tc>
          <w:tcPr>
            <w:tcW w:w="11898" w:type="dxa"/>
          </w:tcPr>
          <w:p w14:paraId="38D04E53" w14:textId="30F0E8CE" w:rsidR="000B39AE" w:rsidRPr="000A7DAE" w:rsidRDefault="000B39AE" w:rsidP="00317D89">
            <w:pPr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proofErr w:type="spellStart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Giakoumis</w:t>
            </w:r>
            <w:proofErr w:type="spellEnd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, K. (2018). The </w:t>
            </w:r>
            <w:proofErr w:type="spellStart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Voskopoja</w:t>
            </w:r>
            <w:proofErr w:type="spellEnd"/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 Guild of Tailors’ Credit Lending Operations and Risk Management (1716–27).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Turkish Historical Review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>, </w:t>
            </w:r>
            <w:r w:rsidRPr="000A7DAE">
              <w:rPr>
                <w:rFonts w:ascii="Arial Narrow" w:eastAsia="Calibri" w:hAnsi="Arial Narrow" w:cs="Arial"/>
                <w:i/>
                <w:iCs/>
                <w:sz w:val="24"/>
                <w:szCs w:val="24"/>
              </w:rPr>
              <w:t>9</w:t>
            </w:r>
            <w:r w:rsidRPr="000A7DAE">
              <w:rPr>
                <w:rFonts w:ascii="Arial Narrow" w:eastAsia="Calibri" w:hAnsi="Arial Narrow" w:cs="Arial"/>
                <w:sz w:val="24"/>
                <w:szCs w:val="24"/>
              </w:rPr>
              <w:t xml:space="preserve">(3), 242-277. </w:t>
            </w:r>
            <w:hyperlink r:id="rId75" w:history="1">
              <w:r w:rsidRPr="000A7DAE">
                <w:rPr>
                  <w:rStyle w:val="Hyperlink"/>
                  <w:rFonts w:ascii="Arial Narrow" w:eastAsia="Calibri" w:hAnsi="Arial Narrow" w:cs="Arial"/>
                  <w:sz w:val="24"/>
                  <w:szCs w:val="24"/>
                </w:rPr>
                <w:t>https://brill.com/view/journals/thr/9/3/article-p242_242.xml</w:t>
              </w:r>
            </w:hyperlink>
            <w:r w:rsidRPr="000A7DAE">
              <w:rPr>
                <w:rStyle w:val="Hyperlink"/>
                <w:rFonts w:ascii="Arial Narrow" w:eastAsia="Calibri" w:hAnsi="Arial Narrow" w:cs="Arial"/>
                <w:sz w:val="24"/>
                <w:szCs w:val="24"/>
              </w:rPr>
              <w:t xml:space="preserve">;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Q3, </w:t>
            </w:r>
            <w:r w:rsidRPr="000A7DAE">
              <w:rPr>
                <w:rFonts w:ascii="Arial Narrow" w:hAnsi="Arial Narrow"/>
                <w:i/>
                <w:iCs/>
                <w:color w:val="323232"/>
                <w:sz w:val="24"/>
                <w:szCs w:val="24"/>
              </w:rPr>
              <w:t xml:space="preserve">SJR 2020 </w:t>
            </w:r>
            <w:r w:rsidRPr="000A7DAE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0.11 </w:t>
            </w:r>
          </w:p>
        </w:tc>
      </w:tr>
      <w:tr w:rsidR="000B39AE" w:rsidRPr="000A7DAE" w14:paraId="199F4C64" w14:textId="77777777" w:rsidTr="000B39AE">
        <w:trPr>
          <w:trHeight w:val="980"/>
        </w:trPr>
        <w:tc>
          <w:tcPr>
            <w:tcW w:w="653" w:type="dxa"/>
          </w:tcPr>
          <w:p w14:paraId="535FFB42" w14:textId="60B5BD57" w:rsidR="000B39AE" w:rsidRPr="000A7DAE" w:rsidRDefault="000B39AE" w:rsidP="00317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0" w:type="dxa"/>
            <w:noWrap/>
          </w:tcPr>
          <w:p w14:paraId="0703CC65" w14:textId="3DFAA385" w:rsidR="000B39AE" w:rsidRPr="000A7DAE" w:rsidRDefault="000B39AE" w:rsidP="00317D8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Elvin Gjevori</w:t>
            </w:r>
          </w:p>
        </w:tc>
        <w:tc>
          <w:tcPr>
            <w:tcW w:w="11898" w:type="dxa"/>
          </w:tcPr>
          <w:p w14:paraId="37C4F2B1" w14:textId="7CC576FE" w:rsidR="000B39AE" w:rsidRPr="000A7DAE" w:rsidRDefault="000B39AE" w:rsidP="00317D89">
            <w:pPr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0A7DAE">
              <w:rPr>
                <w:rFonts w:ascii="Arial Narrow" w:hAnsi="Arial Narrow"/>
                <w:sz w:val="24"/>
                <w:szCs w:val="24"/>
              </w:rPr>
              <w:t>Ndou, V., Secundo, G., Dumay, J., &amp; Gjevori, E. (2018). Understanding intellectual capital disclosure in online media Big Data: An exploratory case study in a university. </w:t>
            </w:r>
            <w:proofErr w:type="spellStart"/>
            <w:r w:rsidRPr="000A7DAE">
              <w:rPr>
                <w:rFonts w:ascii="Arial Narrow" w:hAnsi="Arial Narrow"/>
                <w:i/>
                <w:iCs/>
                <w:sz w:val="24"/>
                <w:szCs w:val="24"/>
              </w:rPr>
              <w:t>Meditari</w:t>
            </w:r>
            <w:proofErr w:type="spellEnd"/>
            <w:r w:rsidRPr="000A7DAE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Accountancy Research</w:t>
            </w:r>
            <w:r w:rsidRPr="000A7DAE">
              <w:rPr>
                <w:rFonts w:ascii="Arial Narrow" w:hAnsi="Arial Narrow"/>
                <w:sz w:val="24"/>
                <w:szCs w:val="24"/>
              </w:rPr>
              <w:t>, </w:t>
            </w:r>
            <w:r w:rsidRPr="000A7DAE">
              <w:rPr>
                <w:rFonts w:ascii="Arial Narrow" w:hAnsi="Arial Narrow"/>
                <w:i/>
                <w:iCs/>
                <w:sz w:val="24"/>
                <w:szCs w:val="24"/>
              </w:rPr>
              <w:t>26</w:t>
            </w:r>
            <w:r w:rsidRPr="000A7DAE">
              <w:rPr>
                <w:rFonts w:ascii="Arial Narrow" w:hAnsi="Arial Narrow"/>
                <w:sz w:val="24"/>
                <w:szCs w:val="24"/>
              </w:rPr>
              <w:t xml:space="preserve">(3), 499-530. </w:t>
            </w:r>
            <w:hyperlink r:id="rId76" w:history="1">
              <w:r w:rsidRPr="000A7DA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https://www.emerald.com/insight/content/doi/10.1108/MEDAR-03-2018-0302/full/html</w:t>
              </w:r>
            </w:hyperlink>
            <w:r w:rsidRPr="000A7DAE">
              <w:rPr>
                <w:rStyle w:val="Hyperlink"/>
                <w:rFonts w:ascii="Arial Narrow" w:hAnsi="Arial Narrow"/>
                <w:sz w:val="24"/>
                <w:szCs w:val="24"/>
              </w:rPr>
              <w:t xml:space="preserve">, </w:t>
            </w:r>
            <w:r w:rsidRPr="000A7DAE">
              <w:rPr>
                <w:rFonts w:ascii="Arial Narrow" w:hAnsi="Arial Narrow"/>
                <w:i/>
                <w:iCs/>
                <w:color w:val="000000"/>
                <w:sz w:val="24"/>
                <w:szCs w:val="24"/>
              </w:rPr>
              <w:t xml:space="preserve">Scopus Q2, </w:t>
            </w:r>
            <w:r w:rsidRPr="000A7DAE">
              <w:rPr>
                <w:rFonts w:ascii="Arial Narrow" w:hAnsi="Arial Narrow"/>
                <w:i/>
                <w:iCs/>
                <w:color w:val="323232"/>
                <w:sz w:val="24"/>
                <w:szCs w:val="24"/>
              </w:rPr>
              <w:t xml:space="preserve">SJR 2020 </w:t>
            </w:r>
            <w:r w:rsidRPr="000A7DAE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0.66 </w:t>
            </w:r>
          </w:p>
        </w:tc>
      </w:tr>
      <w:tr w:rsidR="005F2B22" w:rsidRPr="000A7DAE" w14:paraId="377B74A7" w14:textId="77777777" w:rsidTr="000B39AE">
        <w:trPr>
          <w:trHeight w:val="980"/>
        </w:trPr>
        <w:tc>
          <w:tcPr>
            <w:tcW w:w="653" w:type="dxa"/>
          </w:tcPr>
          <w:p w14:paraId="0B553F10" w14:textId="77777777" w:rsidR="005F2B22" w:rsidRDefault="005F2B22" w:rsidP="00317D8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6061061A" w14:textId="6FDBFC28" w:rsidR="005F2B22" w:rsidRPr="000A7DAE" w:rsidRDefault="008D36BA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Elvin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Gjevori</w:t>
            </w:r>
            <w:proofErr w:type="spellEnd"/>
          </w:p>
        </w:tc>
        <w:tc>
          <w:tcPr>
            <w:tcW w:w="11898" w:type="dxa"/>
          </w:tcPr>
          <w:p w14:paraId="111F0B30" w14:textId="77777777" w:rsidR="008D36BA" w:rsidRP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Gjevori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>, E., &amp; Visoka, G. (2016). Albanian peacekeepers: exploring the inward-looking utility of international peacekeeping.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International Peacekeeping</w:t>
            </w:r>
            <w:r w:rsidRPr="008D36BA">
              <w:rPr>
                <w:rFonts w:ascii="Arial Narrow" w:hAnsi="Arial Narrow"/>
                <w:sz w:val="24"/>
                <w:szCs w:val="24"/>
              </w:rPr>
              <w:t>,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23</w:t>
            </w:r>
            <w:r w:rsidRPr="008D36BA">
              <w:rPr>
                <w:rFonts w:ascii="Arial Narrow" w:hAnsi="Arial Narrow"/>
                <w:sz w:val="24"/>
                <w:szCs w:val="24"/>
              </w:rPr>
              <w:t>(4), 513-539.</w:t>
            </w:r>
          </w:p>
          <w:p w14:paraId="6EFCF9A4" w14:textId="77777777" w:rsidR="008D36BA" w:rsidRP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hyperlink r:id="rId77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https://www.tandfonline.com/doi/abs/10.1080/13533312.2016.1172010?journalCode=finp20</w:t>
              </w:r>
            </w:hyperlink>
          </w:p>
          <w:p w14:paraId="0534039E" w14:textId="7A01F42C" w:rsidR="005F2B22" w:rsidRPr="000A7DAE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>2020 Impact Factor. 1.508.</w:t>
            </w:r>
          </w:p>
        </w:tc>
      </w:tr>
      <w:tr w:rsidR="005F2B22" w:rsidRPr="000A7DAE" w14:paraId="62EF29B8" w14:textId="77777777" w:rsidTr="000B39AE">
        <w:trPr>
          <w:trHeight w:val="980"/>
        </w:trPr>
        <w:tc>
          <w:tcPr>
            <w:tcW w:w="653" w:type="dxa"/>
          </w:tcPr>
          <w:p w14:paraId="4B0CB98D" w14:textId="77777777" w:rsidR="005F2B22" w:rsidRDefault="005F2B22" w:rsidP="00317D8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4237329C" w14:textId="60D1D39F" w:rsidR="005F2B22" w:rsidRPr="000A7DAE" w:rsidRDefault="008D36BA" w:rsidP="00317D89">
            <w:pPr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Elvin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Gjevori</w:t>
            </w:r>
            <w:proofErr w:type="spellEnd"/>
          </w:p>
        </w:tc>
        <w:tc>
          <w:tcPr>
            <w:tcW w:w="11898" w:type="dxa"/>
          </w:tcPr>
          <w:p w14:paraId="2F5E95FD" w14:textId="77777777" w:rsidR="008D36BA" w:rsidRP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Gjevori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, E. (2015). Crises, interests, and elite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behaviour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>: military reform in Albania.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Southeast European and Black Sea Studies</w:t>
            </w:r>
            <w:r w:rsidRPr="008D36BA">
              <w:rPr>
                <w:rFonts w:ascii="Arial Narrow" w:hAnsi="Arial Narrow"/>
                <w:sz w:val="24"/>
                <w:szCs w:val="24"/>
              </w:rPr>
              <w:t>,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15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(4), 585-603. </w:t>
            </w:r>
            <w:hyperlink r:id="rId78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https://www.tandfonline.com/doi/abs/10.1080/14683857.2015.1026547</w:t>
              </w:r>
            </w:hyperlink>
          </w:p>
          <w:p w14:paraId="5A9D6316" w14:textId="5AACD6D0" w:rsidR="005F2B22" w:rsidRPr="000A7DAE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>2020 Impact Factor. 1.322.</w:t>
            </w:r>
          </w:p>
        </w:tc>
      </w:tr>
      <w:tr w:rsidR="008D36BA" w:rsidRPr="000A7DAE" w14:paraId="42D13E08" w14:textId="77777777" w:rsidTr="000B39AE">
        <w:trPr>
          <w:trHeight w:val="980"/>
        </w:trPr>
        <w:tc>
          <w:tcPr>
            <w:tcW w:w="653" w:type="dxa"/>
          </w:tcPr>
          <w:p w14:paraId="242B48E1" w14:textId="77777777" w:rsid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2B979B75" w14:textId="54D50BA2" w:rsidR="008D36BA" w:rsidRPr="000A7DAE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Roland Lami</w:t>
            </w:r>
          </w:p>
        </w:tc>
        <w:tc>
          <w:tcPr>
            <w:tcW w:w="11898" w:type="dxa"/>
          </w:tcPr>
          <w:p w14:paraId="7233A86C" w14:textId="79D245B3" w:rsidR="008D36BA" w:rsidRPr="000A7DAE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 w:rsidRPr="00CC2367">
              <w:rPr>
                <w:rFonts w:ascii="Arial Narrow" w:hAnsi="Arial Narrow"/>
                <w:sz w:val="24"/>
                <w:szCs w:val="24"/>
              </w:rPr>
              <w:t>Lami, R. (2015). Political Behavior of Tirana Electorate. </w:t>
            </w:r>
            <w:r w:rsidRPr="00CC2367">
              <w:rPr>
                <w:rFonts w:ascii="Arial Narrow" w:hAnsi="Arial Narrow"/>
                <w:i/>
                <w:iCs/>
                <w:sz w:val="24"/>
                <w:szCs w:val="24"/>
              </w:rPr>
              <w:t>Italian Sociological Review</w:t>
            </w:r>
            <w:r w:rsidRPr="00CC2367">
              <w:rPr>
                <w:rFonts w:ascii="Arial Narrow" w:hAnsi="Arial Narrow"/>
                <w:sz w:val="24"/>
                <w:szCs w:val="24"/>
              </w:rPr>
              <w:t>, </w:t>
            </w:r>
            <w:r w:rsidRPr="00CC2367">
              <w:rPr>
                <w:rFonts w:ascii="Arial Narrow" w:hAnsi="Arial Narrow"/>
                <w:i/>
                <w:iCs/>
                <w:sz w:val="24"/>
                <w:szCs w:val="24"/>
              </w:rPr>
              <w:t>5</w:t>
            </w:r>
            <w:r w:rsidRPr="00CC2367">
              <w:rPr>
                <w:rFonts w:ascii="Arial Narrow" w:hAnsi="Arial Narrow"/>
                <w:sz w:val="24"/>
                <w:szCs w:val="24"/>
              </w:rPr>
              <w:t xml:space="preserve">(2).123-150. </w:t>
            </w:r>
            <w:hyperlink r:id="rId79" w:history="1">
              <w:r w:rsidRPr="00CC2367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http://dx.doi.org/10.13136/isr.v5i2.104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F64272">
              <w:rPr>
                <w:rFonts w:ascii="Arial Narrow" w:hAnsi="Arial Narrow"/>
                <w:sz w:val="24"/>
                <w:szCs w:val="24"/>
              </w:rPr>
              <w:t>Scopus Q3</w:t>
            </w:r>
            <w:r>
              <w:rPr>
                <w:rFonts w:ascii="Arial Narrow" w:hAnsi="Arial Narrow"/>
                <w:sz w:val="24"/>
                <w:szCs w:val="24"/>
              </w:rPr>
              <w:t xml:space="preserve">). </w:t>
            </w:r>
            <w:r w:rsidRPr="00CC2367">
              <w:rPr>
                <w:rFonts w:ascii="Arial Narrow" w:hAnsi="Arial Narrow"/>
                <w:sz w:val="24"/>
                <w:szCs w:val="24"/>
              </w:rPr>
              <w:t>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CC2367">
              <w:rPr>
                <w:rFonts w:ascii="Arial Narrow" w:hAnsi="Arial Narrow"/>
                <w:sz w:val="24"/>
                <w:szCs w:val="24"/>
              </w:rPr>
              <w:t> </w:t>
            </w:r>
            <w:r w:rsidRPr="00CC2367">
              <w:rPr>
                <w:rFonts w:ascii="Arial Narrow" w:hAnsi="Arial Narrow"/>
                <w:bCs/>
                <w:sz w:val="24"/>
                <w:szCs w:val="24"/>
              </w:rPr>
              <w:t>Impact Factor:</w:t>
            </w:r>
            <w:r w:rsidRPr="00CC236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64272">
              <w:rPr>
                <w:rFonts w:ascii="Arial Narrow" w:hAnsi="Arial Narrow"/>
                <w:bCs/>
                <w:sz w:val="24"/>
                <w:szCs w:val="24"/>
              </w:rPr>
              <w:t>0.226</w:t>
            </w:r>
            <w:r>
              <w:rPr>
                <w:rFonts w:ascii="Arial Narrow" w:hAnsi="Arial Narrow"/>
                <w:bCs/>
                <w:sz w:val="24"/>
                <w:szCs w:val="24"/>
              </w:rPr>
              <w:t>.</w:t>
            </w:r>
          </w:p>
        </w:tc>
      </w:tr>
      <w:tr w:rsidR="008D36BA" w:rsidRPr="000A7DAE" w14:paraId="5B17291E" w14:textId="77777777" w:rsidTr="000B39AE">
        <w:trPr>
          <w:trHeight w:val="980"/>
        </w:trPr>
        <w:tc>
          <w:tcPr>
            <w:tcW w:w="653" w:type="dxa"/>
          </w:tcPr>
          <w:p w14:paraId="5CEF89E3" w14:textId="77777777" w:rsid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6C89AE51" w14:textId="060034A6" w:rsidR="008D36BA" w:rsidRPr="000A7DAE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Melonashi</w:t>
            </w:r>
            <w:proofErr w:type="spellEnd"/>
          </w:p>
        </w:tc>
        <w:tc>
          <w:tcPr>
            <w:tcW w:w="11898" w:type="dxa"/>
          </w:tcPr>
          <w:p w14:paraId="229149E1" w14:textId="77777777" w:rsidR="008D36BA" w:rsidRP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Melonashi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>, E., &amp; Shkembi, F. (2015). A Predictive Model for Physical activity, Healthy Eating, Alcohol Drinking, and Risky Driving among Albanian Youth.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Sage Open</w:t>
            </w:r>
            <w:r w:rsidRPr="008D36BA">
              <w:rPr>
                <w:rFonts w:ascii="Arial Narrow" w:hAnsi="Arial Narrow"/>
                <w:sz w:val="24"/>
                <w:szCs w:val="24"/>
              </w:rPr>
              <w:t>,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5</w:t>
            </w:r>
            <w:r w:rsidRPr="008D36BA">
              <w:rPr>
                <w:rFonts w:ascii="Arial Narrow" w:hAnsi="Arial Narrow"/>
                <w:sz w:val="24"/>
                <w:szCs w:val="24"/>
              </w:rPr>
              <w:t>(2), 2158244015580378.</w:t>
            </w:r>
          </w:p>
          <w:p w14:paraId="3ACBF862" w14:textId="77777777" w:rsidR="008D36BA" w:rsidRP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hyperlink r:id="rId80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https://journals.sagepub.com/doi/full/10.1177/2158244015580378</w:t>
              </w:r>
            </w:hyperlink>
          </w:p>
          <w:p w14:paraId="78F145FE" w14:textId="3E04918E" w:rsidR="008D36BA" w:rsidRPr="00CC2367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bCs/>
                <w:sz w:val="24"/>
                <w:szCs w:val="24"/>
              </w:rPr>
              <w:t>2020 Impact Factor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8D36BA">
              <w:rPr>
                <w:rFonts w:ascii="Arial Narrow" w:hAnsi="Arial Narrow"/>
                <w:bCs/>
                <w:sz w:val="24"/>
                <w:szCs w:val="24"/>
              </w:rPr>
              <w:t>0.357</w:t>
            </w:r>
          </w:p>
        </w:tc>
      </w:tr>
      <w:tr w:rsidR="008D36BA" w:rsidRPr="000A7DAE" w14:paraId="4FA8AAD5" w14:textId="77777777" w:rsidTr="000B39AE">
        <w:trPr>
          <w:trHeight w:val="980"/>
        </w:trPr>
        <w:tc>
          <w:tcPr>
            <w:tcW w:w="653" w:type="dxa"/>
          </w:tcPr>
          <w:p w14:paraId="330C2767" w14:textId="77777777" w:rsid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74506113" w14:textId="77D47375" w:rsidR="008D36BA" w:rsidRPr="000A7DAE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Elena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Kokthi</w:t>
            </w:r>
            <w:proofErr w:type="spellEnd"/>
          </w:p>
        </w:tc>
        <w:tc>
          <w:tcPr>
            <w:tcW w:w="11898" w:type="dxa"/>
          </w:tcPr>
          <w:p w14:paraId="46072A5E" w14:textId="77777777" w:rsidR="008D36BA" w:rsidRPr="000E5948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E5948">
              <w:rPr>
                <w:rFonts w:ascii="Arial Narrow" w:hAnsi="Arial Narrow"/>
                <w:sz w:val="24"/>
                <w:szCs w:val="24"/>
              </w:rPr>
              <w:t>Kokthi</w:t>
            </w:r>
            <w:proofErr w:type="spellEnd"/>
            <w:r w:rsidRPr="000E5948">
              <w:rPr>
                <w:rFonts w:ascii="Arial Narrow" w:hAnsi="Arial Narrow"/>
                <w:sz w:val="24"/>
                <w:szCs w:val="24"/>
              </w:rPr>
              <w:t xml:space="preserve">, E., Limon, M. G., &amp; Bermudez, I. V. (2015). Origin or food safety attributes? Analyzing consumer preferences using </w:t>
            </w:r>
            <w:proofErr w:type="gramStart"/>
            <w:r w:rsidRPr="000E5948">
              <w:rPr>
                <w:rFonts w:ascii="Arial Narrow" w:hAnsi="Arial Narrow"/>
                <w:sz w:val="24"/>
                <w:szCs w:val="24"/>
              </w:rPr>
              <w:t>Likert</w:t>
            </w:r>
            <w:proofErr w:type="gramEnd"/>
            <w:r w:rsidRPr="000E5948">
              <w:rPr>
                <w:rFonts w:ascii="Arial Narrow" w:hAnsi="Arial Narrow"/>
                <w:sz w:val="24"/>
                <w:szCs w:val="24"/>
              </w:rPr>
              <w:t xml:space="preserve"> Scale. Empirical evidence from Albania. </w:t>
            </w:r>
            <w:r w:rsidRPr="006D219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New </w:t>
            </w:r>
            <w:proofErr w:type="spellStart"/>
            <w:r w:rsidRPr="006D2191">
              <w:rPr>
                <w:rFonts w:ascii="Arial Narrow" w:hAnsi="Arial Narrow"/>
                <w:i/>
                <w:iCs/>
                <w:sz w:val="24"/>
                <w:szCs w:val="24"/>
              </w:rPr>
              <w:t>medit</w:t>
            </w:r>
            <w:proofErr w:type="spellEnd"/>
            <w:r w:rsidRPr="006D2191">
              <w:rPr>
                <w:rFonts w:ascii="Arial Narrow" w:hAnsi="Arial Narrow"/>
                <w:i/>
                <w:iCs/>
                <w:sz w:val="24"/>
                <w:szCs w:val="24"/>
              </w:rPr>
              <w:t>: Mediterranean journal of economics, agriculture, and environment</w:t>
            </w:r>
            <w:r w:rsidRPr="000E5948">
              <w:rPr>
                <w:rFonts w:ascii="Arial Narrow" w:hAnsi="Arial Narrow"/>
                <w:sz w:val="24"/>
                <w:szCs w:val="24"/>
              </w:rPr>
              <w:t>, </w:t>
            </w:r>
            <w:r w:rsidRPr="000E5948">
              <w:rPr>
                <w:rFonts w:ascii="Arial Narrow" w:hAnsi="Arial Narrow"/>
                <w:i/>
                <w:iCs/>
                <w:sz w:val="24"/>
                <w:szCs w:val="24"/>
              </w:rPr>
              <w:t>14</w:t>
            </w:r>
            <w:r w:rsidRPr="000E5948">
              <w:rPr>
                <w:rFonts w:ascii="Arial Narrow" w:hAnsi="Arial Narrow"/>
                <w:sz w:val="24"/>
                <w:szCs w:val="24"/>
              </w:rPr>
              <w:t>(4), 50-58.</w:t>
            </w:r>
          </w:p>
          <w:p w14:paraId="1BF13A88" w14:textId="77777777" w:rsidR="008D36BA" w:rsidRPr="000E5948" w:rsidRDefault="008D36BA" w:rsidP="008D36BA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hyperlink r:id="rId81" w:history="1">
              <w:r w:rsidRPr="000E5948">
                <w:rPr>
                  <w:rStyle w:val="Hyperlink"/>
                  <w:rFonts w:ascii="Arial Narrow" w:hAnsi="Arial Narrow"/>
                  <w:sz w:val="24"/>
                  <w:szCs w:val="24"/>
                </w:rPr>
                <w:t>http://www.iamb.it/share/img_new_medit_articoli/1045_50kokthi.pdf</w:t>
              </w:r>
            </w:hyperlink>
          </w:p>
          <w:p w14:paraId="4AA8FAC1" w14:textId="105F39D8" w:rsidR="008D36BA" w:rsidRPr="00CC2367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 w:rsidRPr="006D2191">
              <w:rPr>
                <w:rFonts w:ascii="Arial Narrow" w:hAnsi="Arial Narrow"/>
                <w:sz w:val="24"/>
                <w:szCs w:val="24"/>
              </w:rPr>
              <w:t>2020 Impact Factor: 1.03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3607EF">
              <w:rPr>
                <w:rFonts w:ascii="Arial Narrow" w:hAnsi="Arial Narrow"/>
                <w:sz w:val="24"/>
                <w:szCs w:val="24"/>
              </w:rPr>
              <w:t xml:space="preserve">(Scopus Q3). </w:t>
            </w:r>
            <w:r w:rsidRPr="003607EF">
              <w:rPr>
                <w:rFonts w:ascii="Arial Narrow" w:hAnsi="Arial Narrow"/>
                <w:i/>
                <w:iCs/>
                <w:sz w:val="24"/>
                <w:szCs w:val="24"/>
              </w:rPr>
              <w:t>SJR 2020, 0.292</w:t>
            </w:r>
            <w:r w:rsidRPr="003607EF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D36BA" w:rsidRPr="000A7DAE" w14:paraId="4ED5EB3B" w14:textId="77777777" w:rsidTr="000B39AE">
        <w:trPr>
          <w:trHeight w:val="980"/>
        </w:trPr>
        <w:tc>
          <w:tcPr>
            <w:tcW w:w="653" w:type="dxa"/>
          </w:tcPr>
          <w:p w14:paraId="2527E20B" w14:textId="77777777" w:rsid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noWrap/>
          </w:tcPr>
          <w:p w14:paraId="0617871B" w14:textId="08AF2D39" w:rsidR="008D36BA" w:rsidRPr="000A7DAE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Elena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Kokthi</w:t>
            </w:r>
            <w:proofErr w:type="spellEnd"/>
          </w:p>
        </w:tc>
        <w:tc>
          <w:tcPr>
            <w:tcW w:w="11898" w:type="dxa"/>
          </w:tcPr>
          <w:p w14:paraId="50DCD390" w14:textId="77777777" w:rsidR="008D36BA" w:rsidRPr="008D36BA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Kokthi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, E., Vázquez Bermúdez, I., &amp; González Limón, M. (2016). Predicting willingness to pay for geographical origin in Albania: A logistic approach. New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medit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>: Mediterranean journal of economics, agriculture and environment, 15 (2), 63-69.</w:t>
            </w:r>
            <w:r w:rsidRPr="008D36BA">
              <w:rPr>
                <w:rFonts w:ascii="Arial Narrow" w:hAnsi="Arial Narrow"/>
                <w:sz w:val="24"/>
                <w:szCs w:val="24"/>
              </w:rPr>
              <w:br/>
            </w:r>
            <w:hyperlink r:id="rId82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https://idus.us.es/xmlui/bitstream/handle/11441/80719/Predicting%20willingness.pdf?sequence=1&amp;isAllowed=y</w:t>
              </w:r>
            </w:hyperlink>
          </w:p>
          <w:p w14:paraId="4FA6D8BF" w14:textId="42AD0B90" w:rsidR="008D36BA" w:rsidRPr="00CC2367" w:rsidRDefault="008D36BA" w:rsidP="008D36BA">
            <w:pPr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2020 Impact Factor: 1.03. (Scopus Q3). 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SJR 2020, 0.292</w:t>
            </w:r>
            <w:r w:rsidRPr="008D36B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14:paraId="0FF1834D" w14:textId="3F46D80C" w:rsidR="00B82CD9" w:rsidRDefault="00B82CD9" w:rsidP="00FB0E5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F58449B" w14:textId="77777777" w:rsidR="008D36BA" w:rsidRDefault="008D36BA" w:rsidP="00FB0E5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6F750D7" w14:textId="77777777" w:rsidR="008D36BA" w:rsidRDefault="008D36BA" w:rsidP="00FB0E57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8B84DBD" w14:textId="77777777" w:rsidR="008D36BA" w:rsidRPr="008D36BA" w:rsidRDefault="008D36BA" w:rsidP="008D36B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18AFEFC" w14:textId="77777777" w:rsidR="008D36BA" w:rsidRPr="008D36BA" w:rsidRDefault="008D36BA" w:rsidP="008D36B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D36BA">
        <w:rPr>
          <w:rFonts w:ascii="Arial Narrow" w:hAnsi="Arial Narrow"/>
          <w:b/>
          <w:bCs/>
          <w:sz w:val="24"/>
          <w:szCs w:val="24"/>
        </w:rPr>
        <w:t>PUBLISHED BOOKS, BOOK’S CHAPTERS AND MONOGRAPHS 2017-2023</w:t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606"/>
        <w:gridCol w:w="4917"/>
        <w:gridCol w:w="8093"/>
      </w:tblGrid>
      <w:tr w:rsidR="008D36BA" w:rsidRPr="008D36BA" w14:paraId="78E4282B" w14:textId="77777777" w:rsidTr="009B4CA5">
        <w:trPr>
          <w:trHeight w:val="760"/>
        </w:trPr>
        <w:tc>
          <w:tcPr>
            <w:tcW w:w="1610" w:type="dxa"/>
            <w:noWrap/>
            <w:hideMark/>
          </w:tcPr>
          <w:p w14:paraId="7C64F3A4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7E3E293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36BA">
              <w:rPr>
                <w:rFonts w:ascii="Arial Narrow" w:hAnsi="Arial Narrow"/>
                <w:b/>
                <w:bCs/>
                <w:sz w:val="24"/>
                <w:szCs w:val="24"/>
              </w:rPr>
              <w:t>Name Surname</w:t>
            </w:r>
          </w:p>
        </w:tc>
        <w:tc>
          <w:tcPr>
            <w:tcW w:w="4915" w:type="dxa"/>
            <w:noWrap/>
            <w:hideMark/>
          </w:tcPr>
          <w:p w14:paraId="0C77EEF5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016E067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36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BOOKS </w:t>
            </w:r>
          </w:p>
          <w:p w14:paraId="38ABC07C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36BA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Pr="008D36BA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sq-AL"/>
              </w:rPr>
              <w:t>SENSE Ranking of Academic Publishers)</w:t>
            </w:r>
          </w:p>
        </w:tc>
        <w:tc>
          <w:tcPr>
            <w:tcW w:w="8091" w:type="dxa"/>
          </w:tcPr>
          <w:p w14:paraId="300432A2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1745AC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36B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BOOK’S CHAPTER </w:t>
            </w:r>
          </w:p>
          <w:p w14:paraId="13D8A2A4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36BA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Pr="008D36BA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sq-AL"/>
              </w:rPr>
              <w:t>SENSE Ranking of Academic Publishers)</w:t>
            </w:r>
          </w:p>
        </w:tc>
      </w:tr>
      <w:tr w:rsidR="008D36BA" w:rsidRPr="008D36BA" w14:paraId="5C8FC8CE" w14:textId="77777777" w:rsidTr="009B4CA5">
        <w:trPr>
          <w:trHeight w:val="450"/>
        </w:trPr>
        <w:tc>
          <w:tcPr>
            <w:tcW w:w="1610" w:type="dxa"/>
          </w:tcPr>
          <w:p w14:paraId="63E5FB78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8ED228F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Elvin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Gjevori</w:t>
            </w:r>
            <w:proofErr w:type="spellEnd"/>
          </w:p>
        </w:tc>
        <w:tc>
          <w:tcPr>
            <w:tcW w:w="4915" w:type="dxa"/>
          </w:tcPr>
          <w:p w14:paraId="0C537403" w14:textId="7B1C90AA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Gjevori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>, E. (2018).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Democratization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and Institutional Reform in Albania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. Springer International Publishing. </w:t>
            </w:r>
            <w:hyperlink r:id="rId83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https://link.springer.com/book/10.1007%2F978-3-319-73071-4</w:t>
              </w:r>
            </w:hyperlink>
          </w:p>
          <w:p w14:paraId="78964312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3797FB48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36BA" w:rsidRPr="008D36BA" w14:paraId="5191BFB2" w14:textId="77777777" w:rsidTr="009B4CA5">
        <w:trPr>
          <w:trHeight w:val="450"/>
        </w:trPr>
        <w:tc>
          <w:tcPr>
            <w:tcW w:w="1610" w:type="dxa"/>
          </w:tcPr>
          <w:p w14:paraId="131763E6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Erjona Canaj </w:t>
            </w:r>
          </w:p>
        </w:tc>
        <w:tc>
          <w:tcPr>
            <w:tcW w:w="4915" w:type="dxa"/>
          </w:tcPr>
          <w:p w14:paraId="036038F6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84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 xml:space="preserve">Canaj E., (2019) Migration Law in Albania, Kluwer Law International, </w:t>
              </w:r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br/>
                <w:t>https://lrus.wolterskluwer.com/store/product/migration-law-in-albania/</w:t>
              </w:r>
            </w:hyperlink>
            <w:r w:rsidRPr="008D36BA">
              <w:rPr>
                <w:rFonts w:ascii="Arial Narrow" w:hAnsi="Arial Narrow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8091" w:type="dxa"/>
          </w:tcPr>
          <w:p w14:paraId="1D75F702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36BA" w:rsidRPr="008D36BA" w14:paraId="48D28A4B" w14:textId="77777777" w:rsidTr="009B4CA5">
        <w:trPr>
          <w:trHeight w:val="450"/>
        </w:trPr>
        <w:tc>
          <w:tcPr>
            <w:tcW w:w="1610" w:type="dxa"/>
          </w:tcPr>
          <w:p w14:paraId="5F7403CD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>Drita Kruja</w:t>
            </w:r>
          </w:p>
        </w:tc>
        <w:tc>
          <w:tcPr>
            <w:tcW w:w="4915" w:type="dxa"/>
          </w:tcPr>
          <w:p w14:paraId="00C2BE25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4A054FC8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>Kruja, D., &amp; Drishti, E. (2020). A systematic review of the tourism experience research from 2009 to 2018. 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The Routledge Handbook of Tourism Experience Management and Marketing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. </w:t>
            </w:r>
            <w:hyperlink r:id="rId85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https://www.routledgehandbooks.com/doi/10.4324/9780429203916-2</w:t>
              </w:r>
            </w:hyperlink>
            <w:r w:rsidRPr="008D36BA">
              <w:rPr>
                <w:rFonts w:ascii="Arial Narrow" w:hAnsi="Arial Narrow"/>
                <w:sz w:val="24"/>
                <w:szCs w:val="24"/>
                <w:u w:val="single"/>
              </w:rPr>
              <w:t xml:space="preserve">  Category B, Scopus</w:t>
            </w:r>
          </w:p>
        </w:tc>
      </w:tr>
      <w:tr w:rsidR="008D36BA" w:rsidRPr="008D36BA" w14:paraId="6D4E410C" w14:textId="77777777" w:rsidTr="009B4CA5">
        <w:trPr>
          <w:trHeight w:val="450"/>
        </w:trPr>
        <w:tc>
          <w:tcPr>
            <w:tcW w:w="1610" w:type="dxa"/>
          </w:tcPr>
          <w:p w14:paraId="50102DFF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7C165CF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Drita Kruja </w:t>
            </w:r>
          </w:p>
        </w:tc>
        <w:tc>
          <w:tcPr>
            <w:tcW w:w="4915" w:type="dxa"/>
          </w:tcPr>
          <w:p w14:paraId="716B6554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</w:tc>
        <w:tc>
          <w:tcPr>
            <w:tcW w:w="8091" w:type="dxa"/>
          </w:tcPr>
          <w:p w14:paraId="401B2B05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Kruja, D. (2017).  Product/service management.  In D. Gursoy (Ed.) </w:t>
            </w:r>
            <w:r w:rsidRPr="008D36BA">
              <w:rPr>
                <w:rFonts w:ascii="Arial Narrow" w:hAnsi="Arial Narrow"/>
                <w:i/>
                <w:sz w:val="24"/>
                <w:szCs w:val="24"/>
              </w:rPr>
              <w:t>Routledge Handbook of Hospitality Marketing,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 pp. 103-116.  Routledge </w:t>
            </w:r>
            <w:hyperlink r:id="rId86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https://www.routledgehandbooks.com/doi/10.4324/9781315445526.ch9</w:t>
              </w:r>
            </w:hyperlink>
          </w:p>
        </w:tc>
      </w:tr>
      <w:tr w:rsidR="008D36BA" w:rsidRPr="008D36BA" w14:paraId="1F6920E5" w14:textId="77777777" w:rsidTr="009B4CA5">
        <w:trPr>
          <w:trHeight w:val="755"/>
        </w:trPr>
        <w:tc>
          <w:tcPr>
            <w:tcW w:w="1610" w:type="dxa"/>
            <w:noWrap/>
          </w:tcPr>
          <w:p w14:paraId="6E224837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43964AF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>Drita Kruja</w:t>
            </w:r>
          </w:p>
        </w:tc>
        <w:tc>
          <w:tcPr>
            <w:tcW w:w="4915" w:type="dxa"/>
          </w:tcPr>
          <w:p w14:paraId="18D86D69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41EA14D5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  <w:lang w:val="sq-AL"/>
              </w:rPr>
              <w:t>Kruja, D. (2018). Destination marketing research. In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 D. Gursoy (Ed.) </w:t>
            </w:r>
            <w:r w:rsidRPr="008D36BA">
              <w:rPr>
                <w:rFonts w:ascii="Arial Narrow" w:hAnsi="Arial Narrow"/>
                <w:i/>
                <w:sz w:val="24"/>
                <w:szCs w:val="24"/>
                <w:lang w:val="sq-AL"/>
              </w:rPr>
              <w:t>The Routledge Handbook of Destination Marketing</w:t>
            </w:r>
            <w:r w:rsidRPr="008D36BA">
              <w:rPr>
                <w:rFonts w:ascii="Arial Narrow" w:hAnsi="Arial Narrow"/>
                <w:sz w:val="24"/>
                <w:szCs w:val="24"/>
                <w:lang w:val="sq-AL"/>
              </w:rPr>
              <w:t xml:space="preserve">, pp. </w:t>
            </w:r>
            <w:r w:rsidRPr="008D36BA">
              <w:rPr>
                <w:rFonts w:ascii="Arial Narrow" w:hAnsi="Arial Narrow"/>
                <w:sz w:val="24"/>
                <w:szCs w:val="24"/>
              </w:rPr>
              <w:t>35-48. Routledge</w:t>
            </w:r>
          </w:p>
          <w:p w14:paraId="4C2E185A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87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  <w:lang w:val="sq-AL"/>
                </w:rPr>
                <w:t>https://www.routledgehandbooks.com/doi/10.4324/9781315101163-4</w:t>
              </w:r>
            </w:hyperlink>
          </w:p>
        </w:tc>
      </w:tr>
      <w:tr w:rsidR="008D36BA" w:rsidRPr="008D36BA" w14:paraId="1CEDA978" w14:textId="77777777" w:rsidTr="009B4CA5">
        <w:trPr>
          <w:trHeight w:val="755"/>
        </w:trPr>
        <w:tc>
          <w:tcPr>
            <w:tcW w:w="1610" w:type="dxa"/>
            <w:noWrap/>
          </w:tcPr>
          <w:p w14:paraId="1F1FAFC2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  <w:p w14:paraId="1DA672A8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D36BA">
              <w:rPr>
                <w:rFonts w:ascii="Arial Narrow" w:hAnsi="Arial Narrow"/>
                <w:iCs/>
                <w:sz w:val="24"/>
                <w:szCs w:val="24"/>
              </w:rPr>
              <w:t xml:space="preserve">Anjeza </w:t>
            </w:r>
            <w:proofErr w:type="spellStart"/>
            <w:r w:rsidRPr="008D36BA">
              <w:rPr>
                <w:rFonts w:ascii="Arial Narrow" w:hAnsi="Arial Narrow"/>
                <w:iCs/>
                <w:sz w:val="24"/>
                <w:szCs w:val="24"/>
              </w:rPr>
              <w:t>Xhaferaj</w:t>
            </w:r>
            <w:proofErr w:type="spellEnd"/>
          </w:p>
        </w:tc>
        <w:tc>
          <w:tcPr>
            <w:tcW w:w="4915" w:type="dxa"/>
          </w:tcPr>
          <w:p w14:paraId="15894DF5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4F8068F3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Xhaferaj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, A. (2018). Incentives and practices of mass-party membership in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Albania.In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 Gherghina, S., Iancu, A., &amp; Soare, S. (Eds.). 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Party Members and Their Importance in Non-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lastRenderedPageBreak/>
              <w:t>EU Countries: A Comparative Analysis</w:t>
            </w:r>
            <w:r w:rsidRPr="008D36BA">
              <w:rPr>
                <w:rFonts w:ascii="Arial Narrow" w:hAnsi="Arial Narrow"/>
                <w:sz w:val="24"/>
                <w:szCs w:val="24"/>
              </w:rPr>
              <w:t>. Routledge.</w:t>
            </w:r>
          </w:p>
          <w:p w14:paraId="0C470DEB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88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https://www.taylorfrancis.com/books/e/9781315201177/chapters/10.4324/9781315201177-2</w:t>
              </w:r>
            </w:hyperlink>
          </w:p>
        </w:tc>
      </w:tr>
      <w:tr w:rsidR="008D36BA" w:rsidRPr="008D36BA" w14:paraId="2EF9A406" w14:textId="77777777" w:rsidTr="009B4CA5">
        <w:trPr>
          <w:trHeight w:val="755"/>
        </w:trPr>
        <w:tc>
          <w:tcPr>
            <w:tcW w:w="1610" w:type="dxa"/>
            <w:noWrap/>
          </w:tcPr>
          <w:p w14:paraId="648B23CD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sq-AL"/>
              </w:rPr>
            </w:pPr>
          </w:p>
          <w:p w14:paraId="48E96D0D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8D36BA">
              <w:rPr>
                <w:rFonts w:ascii="Arial Narrow" w:hAnsi="Arial Narrow"/>
                <w:sz w:val="24"/>
                <w:szCs w:val="24"/>
                <w:lang w:val="sq-AL"/>
              </w:rPr>
              <w:t>Ketrina Cabiri &amp;</w:t>
            </w:r>
          </w:p>
          <w:p w14:paraId="3E09760C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8D36BA">
              <w:rPr>
                <w:rFonts w:ascii="Arial Narrow" w:hAnsi="Arial Narrow"/>
                <w:sz w:val="24"/>
                <w:szCs w:val="24"/>
                <w:lang w:val="sq-AL"/>
              </w:rPr>
              <w:t>Adela Danaj</w:t>
            </w:r>
          </w:p>
        </w:tc>
        <w:tc>
          <w:tcPr>
            <w:tcW w:w="4915" w:type="dxa"/>
          </w:tcPr>
          <w:p w14:paraId="0C027A89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56239AE2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sq-AL"/>
              </w:rPr>
            </w:pPr>
            <w:r w:rsidRPr="008D36BA">
              <w:rPr>
                <w:rFonts w:ascii="Arial Narrow" w:hAnsi="Arial Narrow"/>
                <w:sz w:val="24"/>
                <w:szCs w:val="24"/>
                <w:lang w:val="sq-AL"/>
              </w:rPr>
              <w:t xml:space="preserve">Cabiri, K., &amp;Danaj, A. (2017). Explaining the Trajectories of Post-Communism    Democratization. The Case of Albania. 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  <w:lang w:val="sq-AL"/>
              </w:rPr>
              <w:t>Central and Eastern European Forum for Legal, Political and Social Theory Yearbook, Peter Lang,</w:t>
            </w:r>
            <w:r w:rsidRPr="008D36BA">
              <w:rPr>
                <w:rFonts w:ascii="Arial Narrow" w:hAnsi="Arial Narrow"/>
                <w:sz w:val="24"/>
                <w:szCs w:val="24"/>
                <w:lang w:val="sq-AL"/>
              </w:rPr>
              <w:t xml:space="preserve"> ISSN 2191-8317, ISBN 978-3-631-72761-4 (Print). </w:t>
            </w:r>
            <w:r w:rsidRPr="008D36BA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D36BA">
              <w:rPr>
                <w:rFonts w:ascii="Arial Narrow" w:hAnsi="Arial Narrow"/>
                <w:sz w:val="24"/>
                <w:szCs w:val="24"/>
              </w:rPr>
              <w:instrText>HYPERLINK "https://www.peterlang.com/view/9783631727638/chapter-010.xhtml"</w:instrText>
            </w:r>
            <w:r w:rsidRPr="008D36BA">
              <w:rPr>
                <w:rFonts w:ascii="Arial Narrow" w:hAnsi="Arial Narrow"/>
                <w:sz w:val="24"/>
                <w:szCs w:val="24"/>
              </w:rPr>
            </w:r>
            <w:r w:rsidRPr="008D36B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D36BA">
              <w:rPr>
                <w:rStyle w:val="Hyperlink"/>
                <w:rFonts w:ascii="Arial Narrow" w:hAnsi="Arial Narrow"/>
                <w:sz w:val="24"/>
                <w:szCs w:val="24"/>
                <w:lang w:val="sq-AL"/>
              </w:rPr>
              <w:t>https://www.peterlang.com/view/9783631727638/chapter-010.xhtml</w:t>
            </w:r>
            <w:r w:rsidRPr="008D36BA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D36BA" w:rsidRPr="008D36BA" w14:paraId="7A889CDF" w14:textId="77777777" w:rsidTr="009B4CA5">
        <w:trPr>
          <w:trHeight w:val="450"/>
        </w:trPr>
        <w:tc>
          <w:tcPr>
            <w:tcW w:w="1610" w:type="dxa"/>
          </w:tcPr>
          <w:p w14:paraId="3A163E71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2663ABD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Elvin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Gjevori</w:t>
            </w:r>
            <w:proofErr w:type="spellEnd"/>
          </w:p>
        </w:tc>
        <w:tc>
          <w:tcPr>
            <w:tcW w:w="4915" w:type="dxa"/>
          </w:tcPr>
          <w:p w14:paraId="26E8154A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30858D4E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  <w:lang w:val="en-IE"/>
              </w:rPr>
              <w:t>Gjevori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  <w:lang w:val="en-IE"/>
              </w:rPr>
              <w:t>, E. (2016). Collective Memory and Institutional Reform in Albania. In Tea Sindbæk Andersen and Barbara Törnquist-Plewa (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  <w:lang w:val="en-IE"/>
              </w:rPr>
              <w:t>Ed.s.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  <w:lang w:val="en-IE"/>
              </w:rPr>
              <w:t xml:space="preserve">), </w:t>
            </w:r>
            <w:hyperlink r:id="rId89" w:history="1">
              <w:r w:rsidRPr="008D36BA">
                <w:rPr>
                  <w:rStyle w:val="Hyperlink"/>
                  <w:rFonts w:ascii="Arial Narrow" w:hAnsi="Arial Narrow"/>
                  <w:i/>
                  <w:sz w:val="24"/>
                  <w:szCs w:val="24"/>
                  <w:lang w:val="en-IE"/>
                </w:rPr>
                <w:t>Emotions and Memory Politics in Central</w:t>
              </w:r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  <w:lang w:val="en-IE"/>
                </w:rPr>
                <w:t xml:space="preserve">, </w:t>
              </w:r>
              <w:r w:rsidRPr="008D36BA">
                <w:rPr>
                  <w:rStyle w:val="Hyperlink"/>
                  <w:rFonts w:ascii="Arial Narrow" w:hAnsi="Arial Narrow"/>
                  <w:i/>
                  <w:sz w:val="24"/>
                  <w:szCs w:val="24"/>
                  <w:lang w:val="en-IE"/>
                </w:rPr>
                <w:t>Eastern and South-Eastern Europe</w:t>
              </w:r>
            </w:hyperlink>
            <w:r w:rsidRPr="008D36BA">
              <w:rPr>
                <w:rFonts w:ascii="Arial Narrow" w:hAnsi="Arial Narrow"/>
                <w:sz w:val="24"/>
                <w:szCs w:val="24"/>
                <w:lang w:val="en-IE"/>
              </w:rPr>
              <w:t>, Berlin: De Gruyter.</w:t>
            </w:r>
          </w:p>
          <w:p w14:paraId="0E8AB684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36BA" w:rsidRPr="008D36BA" w14:paraId="57A2CD89" w14:textId="77777777" w:rsidTr="009B4CA5">
        <w:trPr>
          <w:trHeight w:val="450"/>
        </w:trPr>
        <w:tc>
          <w:tcPr>
            <w:tcW w:w="1610" w:type="dxa"/>
          </w:tcPr>
          <w:p w14:paraId="65F71CAF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>Ina Keçi</w:t>
            </w:r>
          </w:p>
          <w:p w14:paraId="54144136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Ermira Qosja </w:t>
            </w:r>
          </w:p>
        </w:tc>
        <w:tc>
          <w:tcPr>
            <w:tcW w:w="4915" w:type="dxa"/>
          </w:tcPr>
          <w:p w14:paraId="28169414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053B867B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Keçi., I. &amp; Qosja. E. (2021). Tourism Education During the Pandemic: Is Distance Education a Solution? Handbook of Research on the Impacts and Implications of COVID-19 on the Tourism Industry (2 Volumes), Projected Release Date: June, 2021| ISBN13: 9781799882312 ISBN10: 1799882314|EISBN13: 9781799882336|ISBN13 Softcover: 9781799882329; </w:t>
            </w:r>
            <w:hyperlink r:id="rId90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https://www.igi-global.com/book/handbook-research-impacts-implications-covid/268789</w:t>
              </w:r>
            </w:hyperlink>
            <w:r w:rsidRPr="008D36BA">
              <w:rPr>
                <w:rFonts w:ascii="Arial Narrow" w:hAnsi="Arial Narrow"/>
                <w:sz w:val="24"/>
                <w:szCs w:val="24"/>
              </w:rPr>
              <w:t xml:space="preserve">; </w:t>
            </w:r>
            <w:hyperlink r:id="rId91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https://www.igi-global.com/gateway/chapter/full-text-pdf/284041</w:t>
              </w:r>
            </w:hyperlink>
            <w:r w:rsidRPr="008D36BA">
              <w:rPr>
                <w:rFonts w:ascii="Arial Narrow" w:hAnsi="Arial Narrow"/>
                <w:sz w:val="24"/>
                <w:szCs w:val="24"/>
              </w:rPr>
              <w:t xml:space="preserve">; </w:t>
            </w:r>
            <w:hyperlink r:id="rId92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https://www.igi-global.com/gateëay/chapter/full-text-html/284041</w:t>
              </w:r>
            </w:hyperlink>
          </w:p>
        </w:tc>
      </w:tr>
      <w:tr w:rsidR="008D36BA" w:rsidRPr="008D36BA" w14:paraId="37A34D42" w14:textId="77777777" w:rsidTr="009B4CA5">
        <w:trPr>
          <w:trHeight w:val="450"/>
        </w:trPr>
        <w:tc>
          <w:tcPr>
            <w:tcW w:w="1610" w:type="dxa"/>
          </w:tcPr>
          <w:p w14:paraId="1BB3EB18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Ina Keçi &amp; Ani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Mbrica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 &amp; Arlinda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Ymeraj</w:t>
            </w:r>
            <w:proofErr w:type="spellEnd"/>
          </w:p>
        </w:tc>
        <w:tc>
          <w:tcPr>
            <w:tcW w:w="4915" w:type="dxa"/>
          </w:tcPr>
          <w:p w14:paraId="604EC7E4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</w:tcPr>
          <w:p w14:paraId="49575D4E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Keçi, I.,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Mbrica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, A., &amp;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Ymeraj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, A., (2023), 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Technological Advances and the Fourth Industrial Revolution. Challenges Towards Conscious Capitalism.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 Technology, Business, and Sustainable Development. Advances for People, Planet and Profit, Chapter 03, pp. 15-32,1st edition, Routledge, Taylor &amp; Francis Group. </w:t>
            </w:r>
            <w:hyperlink r:id="rId93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https://doi.org/10.4324/9781003293187</w:t>
              </w:r>
            </w:hyperlink>
            <w:r w:rsidRPr="008D36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8D36BA" w:rsidRPr="008D36BA" w14:paraId="6B9FDB49" w14:textId="77777777" w:rsidTr="009B4CA5">
        <w:trPr>
          <w:trHeight w:val="450"/>
        </w:trPr>
        <w:tc>
          <w:tcPr>
            <w:tcW w:w="1610" w:type="dxa"/>
          </w:tcPr>
          <w:p w14:paraId="0ED7A13D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36BA">
              <w:rPr>
                <w:rFonts w:ascii="Arial Narrow" w:hAnsi="Arial Narrow"/>
                <w:sz w:val="24"/>
                <w:szCs w:val="24"/>
              </w:rPr>
              <w:t xml:space="preserve">Anjeza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Xhaferaj</w:t>
            </w:r>
            <w:proofErr w:type="spellEnd"/>
          </w:p>
        </w:tc>
        <w:tc>
          <w:tcPr>
            <w:tcW w:w="4915" w:type="dxa"/>
          </w:tcPr>
          <w:p w14:paraId="015166D9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91" w:type="dxa"/>
            <w:shd w:val="clear" w:color="auto" w:fill="FFFFFF"/>
            <w:vAlign w:val="center"/>
          </w:tcPr>
          <w:p w14:paraId="2AE34376" w14:textId="77777777" w:rsidR="008D36BA" w:rsidRPr="008D36BA" w:rsidRDefault="008D36BA" w:rsidP="008D36BA">
            <w:pPr>
              <w:spacing w:after="160" w:line="259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Xhaferaj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, A. (2023). Making and Breaking Friends - Discursive Strategies of the Party of Labor of Albania in Making and Breaking Alliances during Communism. In. C. Voss, S. Ferhadbegovic, K. </w:t>
            </w:r>
            <w:proofErr w:type="spellStart"/>
            <w:r w:rsidRPr="008D36BA">
              <w:rPr>
                <w:rFonts w:ascii="Arial Narrow" w:hAnsi="Arial Narrow"/>
                <w:sz w:val="24"/>
                <w:szCs w:val="24"/>
              </w:rPr>
              <w:t>Kralova</w:t>
            </w:r>
            <w:proofErr w:type="spellEnd"/>
            <w:r w:rsidRPr="008D36BA">
              <w:rPr>
                <w:rFonts w:ascii="Arial Narrow" w:hAnsi="Arial Narrow"/>
                <w:sz w:val="24"/>
                <w:szCs w:val="24"/>
              </w:rPr>
              <w:t xml:space="preserve"> (eds.) </w:t>
            </w:r>
            <w:r w:rsidRPr="008D36BA">
              <w:rPr>
                <w:rFonts w:ascii="Arial Narrow" w:hAnsi="Arial Narrow"/>
                <w:i/>
                <w:iCs/>
                <w:sz w:val="24"/>
                <w:szCs w:val="24"/>
              </w:rPr>
              <w:t>Memory Cultures in Southeast Europe since 1945,</w:t>
            </w:r>
            <w:r w:rsidRPr="008D36BA">
              <w:rPr>
                <w:rFonts w:ascii="Arial Narrow" w:hAnsi="Arial Narrow"/>
                <w:sz w:val="24"/>
                <w:szCs w:val="24"/>
              </w:rPr>
              <w:t xml:space="preserve"> pp. 157-168. </w:t>
            </w:r>
            <w:hyperlink r:id="rId94" w:history="1">
              <w:r w:rsidRPr="008D36BA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https://utpdistribution.com/9783631899861/memory-cultures-in-southeast-europe-since-1945/</w:t>
              </w:r>
            </w:hyperlink>
            <w:r w:rsidRPr="008D36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2C55E1C" w14:textId="77777777" w:rsidR="008D36BA" w:rsidRPr="000A7DAE" w:rsidRDefault="008D36BA" w:rsidP="00FB0E57">
      <w:pPr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8D36BA" w:rsidRPr="000A7DAE" w:rsidSect="004F5393">
      <w:headerReference w:type="default" r:id="rId95"/>
      <w:pgSz w:w="15840" w:h="12240" w:orient="landscape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FC9B" w14:textId="77777777" w:rsidR="00B24EB4" w:rsidRDefault="00B24EB4" w:rsidP="00FB0E57">
      <w:pPr>
        <w:spacing w:after="0" w:line="240" w:lineRule="auto"/>
      </w:pPr>
      <w:r>
        <w:separator/>
      </w:r>
    </w:p>
  </w:endnote>
  <w:endnote w:type="continuationSeparator" w:id="0">
    <w:p w14:paraId="5FE92719" w14:textId="77777777" w:rsidR="00B24EB4" w:rsidRDefault="00B24EB4" w:rsidP="00FB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A858" w14:textId="77777777" w:rsidR="00B24EB4" w:rsidRDefault="00B24EB4" w:rsidP="00FB0E57">
      <w:pPr>
        <w:spacing w:after="0" w:line="240" w:lineRule="auto"/>
      </w:pPr>
      <w:r>
        <w:separator/>
      </w:r>
    </w:p>
  </w:footnote>
  <w:footnote w:type="continuationSeparator" w:id="0">
    <w:p w14:paraId="4304610B" w14:textId="77777777" w:rsidR="00B24EB4" w:rsidRDefault="00B24EB4" w:rsidP="00FB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C1E" w14:textId="54C8CB0F" w:rsidR="00FB0E57" w:rsidRDefault="00FB0E57">
    <w:pPr>
      <w:pStyle w:val="Header"/>
    </w:pPr>
    <w:r>
      <w:rPr>
        <w:rFonts w:ascii="Arial" w:hAnsi="Arial" w:cs="Arial"/>
        <w:b/>
        <w:bCs/>
        <w:noProof/>
        <w:color w:val="5B9BD5" w:themeColor="accent1"/>
        <w:sz w:val="23"/>
        <w:szCs w:val="23"/>
      </w:rPr>
      <w:drawing>
        <wp:anchor distT="0" distB="0" distL="114300" distR="114300" simplePos="0" relativeHeight="251659264" behindDoc="1" locked="0" layoutInCell="1" allowOverlap="0" wp14:anchorId="483B4704" wp14:editId="45AB8B7B">
          <wp:simplePos x="0" y="0"/>
          <wp:positionH relativeFrom="margin">
            <wp:posOffset>209550</wp:posOffset>
          </wp:positionH>
          <wp:positionV relativeFrom="paragraph">
            <wp:posOffset>-209550</wp:posOffset>
          </wp:positionV>
          <wp:extent cx="1724025" cy="742315"/>
          <wp:effectExtent l="0" t="0" r="0" b="0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766FF" w14:textId="77777777" w:rsidR="00FB0E57" w:rsidRDefault="00FB0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6A7C"/>
    <w:multiLevelType w:val="multilevel"/>
    <w:tmpl w:val="C3F2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6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69"/>
    <w:rsid w:val="00003112"/>
    <w:rsid w:val="00015EF1"/>
    <w:rsid w:val="00030E2B"/>
    <w:rsid w:val="00070EE1"/>
    <w:rsid w:val="00086F01"/>
    <w:rsid w:val="00087C09"/>
    <w:rsid w:val="00090F90"/>
    <w:rsid w:val="000A2252"/>
    <w:rsid w:val="000A3546"/>
    <w:rsid w:val="000A7DAE"/>
    <w:rsid w:val="000B1101"/>
    <w:rsid w:val="000B39AE"/>
    <w:rsid w:val="0010289E"/>
    <w:rsid w:val="0013689B"/>
    <w:rsid w:val="001430BC"/>
    <w:rsid w:val="001A42B7"/>
    <w:rsid w:val="001D645B"/>
    <w:rsid w:val="002047FF"/>
    <w:rsid w:val="00206859"/>
    <w:rsid w:val="00206FC9"/>
    <w:rsid w:val="00233C5E"/>
    <w:rsid w:val="00251D11"/>
    <w:rsid w:val="002A5706"/>
    <w:rsid w:val="002D48F2"/>
    <w:rsid w:val="002D5EA2"/>
    <w:rsid w:val="002E3080"/>
    <w:rsid w:val="0030666B"/>
    <w:rsid w:val="0031499C"/>
    <w:rsid w:val="003150FB"/>
    <w:rsid w:val="00317D89"/>
    <w:rsid w:val="0035356D"/>
    <w:rsid w:val="0035608C"/>
    <w:rsid w:val="00405332"/>
    <w:rsid w:val="00424270"/>
    <w:rsid w:val="004615A7"/>
    <w:rsid w:val="004B66D4"/>
    <w:rsid w:val="004E1869"/>
    <w:rsid w:val="004F5393"/>
    <w:rsid w:val="005048F3"/>
    <w:rsid w:val="00534224"/>
    <w:rsid w:val="00537A2B"/>
    <w:rsid w:val="00541F39"/>
    <w:rsid w:val="00553BEC"/>
    <w:rsid w:val="00554129"/>
    <w:rsid w:val="00557BF6"/>
    <w:rsid w:val="00574466"/>
    <w:rsid w:val="005957D2"/>
    <w:rsid w:val="005D7551"/>
    <w:rsid w:val="005E185D"/>
    <w:rsid w:val="005F2B22"/>
    <w:rsid w:val="00637D3E"/>
    <w:rsid w:val="00677655"/>
    <w:rsid w:val="006860C0"/>
    <w:rsid w:val="006B3E8A"/>
    <w:rsid w:val="006C0B86"/>
    <w:rsid w:val="006D014E"/>
    <w:rsid w:val="006D2109"/>
    <w:rsid w:val="006D7332"/>
    <w:rsid w:val="00742489"/>
    <w:rsid w:val="00742C9F"/>
    <w:rsid w:val="00752930"/>
    <w:rsid w:val="00752D8C"/>
    <w:rsid w:val="0078169E"/>
    <w:rsid w:val="007C20F3"/>
    <w:rsid w:val="007D46F0"/>
    <w:rsid w:val="007E59D1"/>
    <w:rsid w:val="00841290"/>
    <w:rsid w:val="008556C4"/>
    <w:rsid w:val="00881341"/>
    <w:rsid w:val="00892729"/>
    <w:rsid w:val="008A00C7"/>
    <w:rsid w:val="008C02E8"/>
    <w:rsid w:val="008C5B8F"/>
    <w:rsid w:val="008D36BA"/>
    <w:rsid w:val="008D77FD"/>
    <w:rsid w:val="00930D9C"/>
    <w:rsid w:val="00941FC6"/>
    <w:rsid w:val="009433AA"/>
    <w:rsid w:val="00963223"/>
    <w:rsid w:val="0097769C"/>
    <w:rsid w:val="009C6A19"/>
    <w:rsid w:val="00A15B22"/>
    <w:rsid w:val="00A7138F"/>
    <w:rsid w:val="00A91D10"/>
    <w:rsid w:val="00AA77B1"/>
    <w:rsid w:val="00AC02F6"/>
    <w:rsid w:val="00AE12FD"/>
    <w:rsid w:val="00AF0DF1"/>
    <w:rsid w:val="00AF1F1D"/>
    <w:rsid w:val="00B07FEB"/>
    <w:rsid w:val="00B24EB4"/>
    <w:rsid w:val="00B82CD9"/>
    <w:rsid w:val="00B82EFA"/>
    <w:rsid w:val="00BA3C54"/>
    <w:rsid w:val="00BA5CF2"/>
    <w:rsid w:val="00BE5B7C"/>
    <w:rsid w:val="00C03706"/>
    <w:rsid w:val="00C13669"/>
    <w:rsid w:val="00C2377E"/>
    <w:rsid w:val="00C409B9"/>
    <w:rsid w:val="00C4719E"/>
    <w:rsid w:val="00C47EAD"/>
    <w:rsid w:val="00C61B38"/>
    <w:rsid w:val="00C6425C"/>
    <w:rsid w:val="00CA0943"/>
    <w:rsid w:val="00CA5F1C"/>
    <w:rsid w:val="00CB2A45"/>
    <w:rsid w:val="00CD2A9A"/>
    <w:rsid w:val="00D16C81"/>
    <w:rsid w:val="00D20DD3"/>
    <w:rsid w:val="00D31C18"/>
    <w:rsid w:val="00D35236"/>
    <w:rsid w:val="00D4578E"/>
    <w:rsid w:val="00D80DA5"/>
    <w:rsid w:val="00D9189A"/>
    <w:rsid w:val="00DA45BD"/>
    <w:rsid w:val="00DB5CE7"/>
    <w:rsid w:val="00DB6B1B"/>
    <w:rsid w:val="00DF1399"/>
    <w:rsid w:val="00E01745"/>
    <w:rsid w:val="00E0715D"/>
    <w:rsid w:val="00E22F80"/>
    <w:rsid w:val="00E73177"/>
    <w:rsid w:val="00E77E28"/>
    <w:rsid w:val="00EB12E5"/>
    <w:rsid w:val="00EB7C75"/>
    <w:rsid w:val="00EE685E"/>
    <w:rsid w:val="00F111F7"/>
    <w:rsid w:val="00F3277A"/>
    <w:rsid w:val="00F54904"/>
    <w:rsid w:val="00F76973"/>
    <w:rsid w:val="00F95936"/>
    <w:rsid w:val="00FB0E57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A96"/>
  <w15:docId w15:val="{A83C3C7C-BC33-43AC-945C-F496C5CC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69"/>
  </w:style>
  <w:style w:type="paragraph" w:styleId="Heading2">
    <w:name w:val="heading 2"/>
    <w:basedOn w:val="Normal"/>
    <w:link w:val="Heading2Char"/>
    <w:uiPriority w:val="9"/>
    <w:qFormat/>
    <w:rsid w:val="002E3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66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D0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E57"/>
  </w:style>
  <w:style w:type="paragraph" w:styleId="Footer">
    <w:name w:val="footer"/>
    <w:basedOn w:val="Normal"/>
    <w:link w:val="FooterChar"/>
    <w:uiPriority w:val="99"/>
    <w:unhideWhenUsed/>
    <w:rsid w:val="00FB0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E57"/>
  </w:style>
  <w:style w:type="character" w:customStyle="1" w:styleId="muxgbd">
    <w:name w:val="muxgbd"/>
    <w:basedOn w:val="DefaultParagraphFont"/>
    <w:rsid w:val="00B82CD9"/>
  </w:style>
  <w:style w:type="character" w:styleId="Emphasis">
    <w:name w:val="Emphasis"/>
    <w:basedOn w:val="DefaultParagraphFont"/>
    <w:uiPriority w:val="20"/>
    <w:qFormat/>
    <w:rsid w:val="00B82C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E30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30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DefaultParagraphFont"/>
    <w:rsid w:val="002E3080"/>
  </w:style>
  <w:style w:type="character" w:styleId="FollowedHyperlink">
    <w:name w:val="FollowedHyperlink"/>
    <w:basedOn w:val="DefaultParagraphFont"/>
    <w:uiPriority w:val="99"/>
    <w:semiHidden/>
    <w:unhideWhenUsed/>
    <w:rsid w:val="0057446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9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A77B1"/>
  </w:style>
  <w:style w:type="paragraph" w:customStyle="1" w:styleId="Default">
    <w:name w:val="Default"/>
    <w:rsid w:val="00D91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3390/su132413932" TargetMode="External"/><Relationship Id="rId21" Type="http://schemas.openxmlformats.org/officeDocument/2006/relationships/hyperlink" Target="https://doi.org/10.14712/1803-8220/31_2021" TargetMode="External"/><Relationship Id="rId42" Type="http://schemas.openxmlformats.org/officeDocument/2006/relationships/hyperlink" Target="https://doi.org/10.1155/2017/4725858" TargetMode="External"/><Relationship Id="rId47" Type="http://schemas.openxmlformats.org/officeDocument/2006/relationships/hyperlink" Target="https://www.scopus.com/sourceid/26980" TargetMode="External"/><Relationship Id="rId63" Type="http://schemas.openxmlformats.org/officeDocument/2006/relationships/hyperlink" Target="https://www.cejiss.org/images/issue_articles/2018-volume-12-issue-3/02-lami.pdf" TargetMode="External"/><Relationship Id="rId68" Type="http://schemas.openxmlformats.org/officeDocument/2006/relationships/hyperlink" Target="https://www.scopus.com/sourceid/71491" TargetMode="External"/><Relationship Id="rId84" Type="http://schemas.openxmlformats.org/officeDocument/2006/relationships/hyperlink" Target="https://lrus.wolterskluwer.com/store/product/migration-law-in-albania/" TargetMode="External"/><Relationship Id="rId89" Type="http://schemas.openxmlformats.org/officeDocument/2006/relationships/hyperlink" Target="https://www.degruyter.com/viewbooktoc/product/457298" TargetMode="External"/><Relationship Id="rId16" Type="http://schemas.openxmlformats.org/officeDocument/2006/relationships/hyperlink" Target="https://doi.org/10.36941/jesr-2023-0096" TargetMode="External"/><Relationship Id="rId11" Type="http://schemas.openxmlformats.org/officeDocument/2006/relationships/hyperlink" Target="https://doi.org/10.3390/economies10090216" TargetMode="External"/><Relationship Id="rId32" Type="http://schemas.openxmlformats.org/officeDocument/2006/relationships/hyperlink" Target="https://www.scopus.com/sourceid/10300153374" TargetMode="External"/><Relationship Id="rId37" Type="http://schemas.openxmlformats.org/officeDocument/2006/relationships/hyperlink" Target="https://doi.org/10.1080/13642987.2016.1157962" TargetMode="External"/><Relationship Id="rId53" Type="http://schemas.openxmlformats.org/officeDocument/2006/relationships/hyperlink" Target="https://www.scopus.com/sourceid/26980" TargetMode="External"/><Relationship Id="rId58" Type="http://schemas.openxmlformats.org/officeDocument/2006/relationships/hyperlink" Target="https://doi.org/10.1093/ndt/gfaa142.P1284" TargetMode="External"/><Relationship Id="rId74" Type="http://schemas.openxmlformats.org/officeDocument/2006/relationships/hyperlink" Target="https://doi.org/10.1155/2017/4725858" TargetMode="External"/><Relationship Id="rId79" Type="http://schemas.openxmlformats.org/officeDocument/2006/relationships/hyperlink" Target="http://dx.doi.org/10.13136/isr.v5i2.10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gi-global.com/book/handbook-research-impacts-implications-covid/268789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doi.org/10.5840/bjp20221419" TargetMode="External"/><Relationship Id="rId27" Type="http://schemas.openxmlformats.org/officeDocument/2006/relationships/hyperlink" Target="https://www.scimagojr.com/journalsearch.php?q=21100240100&amp;tip=sid&amp;clean=0" TargetMode="External"/><Relationship Id="rId43" Type="http://schemas.openxmlformats.org/officeDocument/2006/relationships/hyperlink" Target="https://www.emerald.com/insight/content/doi/10.1108/IJSHE-02-2016-0032/full/html" TargetMode="External"/><Relationship Id="rId48" Type="http://schemas.openxmlformats.org/officeDocument/2006/relationships/hyperlink" Target="https://doi.org/10.3390/buildings11100430" TargetMode="External"/><Relationship Id="rId64" Type="http://schemas.openxmlformats.org/officeDocument/2006/relationships/hyperlink" Target="https://www.scimagojr.com/journalsearch.php?q=21100225612&amp;tip=sid&amp;clean=0" TargetMode="External"/><Relationship Id="rId69" Type="http://schemas.openxmlformats.org/officeDocument/2006/relationships/hyperlink" Target="https://doi.org/10.1016/j.jbef.2017.03.001" TargetMode="External"/><Relationship Id="rId80" Type="http://schemas.openxmlformats.org/officeDocument/2006/relationships/hyperlink" Target="https://journals.sagepub.com/doi/full/10.1177/2158244015580378" TargetMode="External"/><Relationship Id="rId85" Type="http://schemas.openxmlformats.org/officeDocument/2006/relationships/hyperlink" Target="https://www.routledgehandbooks.com/doi/10.4324/9780429203916-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390/buildings13071843" TargetMode="External"/><Relationship Id="rId17" Type="http://schemas.openxmlformats.org/officeDocument/2006/relationships/hyperlink" Target="https://ssrn.com/abstract=4251101" TargetMode="External"/><Relationship Id="rId25" Type="http://schemas.openxmlformats.org/officeDocument/2006/relationships/hyperlink" Target="https://doi.org/10.1108/IJQSS-05-2020-0077" TargetMode="External"/><Relationship Id="rId33" Type="http://schemas.openxmlformats.org/officeDocument/2006/relationships/hyperlink" Target="https://wseas.com/journals/articles.php?id=217" TargetMode="External"/><Relationship Id="rId38" Type="http://schemas.openxmlformats.org/officeDocument/2006/relationships/hyperlink" Target="https://doi.org/10.1163/18763332-000009" TargetMode="External"/><Relationship Id="rId46" Type="http://schemas.openxmlformats.org/officeDocument/2006/relationships/hyperlink" Target="https://mjl.clarivate.com/search-results" TargetMode="External"/><Relationship Id="rId59" Type="http://schemas.openxmlformats.org/officeDocument/2006/relationships/hyperlink" Target="https://doi.org/10.1093/ndt/gfab098.0026" TargetMode="External"/><Relationship Id="rId67" Type="http://schemas.openxmlformats.org/officeDocument/2006/relationships/hyperlink" Target="https://www.ikprress.org/index.php/PCBMB/article/view/5831" TargetMode="External"/><Relationship Id="rId20" Type="http://schemas.openxmlformats.org/officeDocument/2006/relationships/hyperlink" Target="https://www.scopus.com/sourceid/21100896882" TargetMode="External"/><Relationship Id="rId41" Type="http://schemas.openxmlformats.org/officeDocument/2006/relationships/hyperlink" Target="https://link.springer.com/article/10.1007/s12652-018-0759-6" TargetMode="External"/><Relationship Id="rId54" Type="http://schemas.openxmlformats.org/officeDocument/2006/relationships/hyperlink" Target="https://doi.org/10.1177%2F1351010X221080769" TargetMode="External"/><Relationship Id="rId62" Type="http://schemas.openxmlformats.org/officeDocument/2006/relationships/hyperlink" Target="https://doi.org/10.1016/j.ekir.2020.02.534" TargetMode="External"/><Relationship Id="rId70" Type="http://schemas.openxmlformats.org/officeDocument/2006/relationships/hyperlink" Target="https://ejes.uaic.ro/articles/EJES2019_1001_SQA.pdf" TargetMode="External"/><Relationship Id="rId75" Type="http://schemas.openxmlformats.org/officeDocument/2006/relationships/hyperlink" Target="https://brill.com/view/journals/thr/9/3/article-p242_242.xml" TargetMode="External"/><Relationship Id="rId83" Type="http://schemas.openxmlformats.org/officeDocument/2006/relationships/hyperlink" Target="https://link.springer.com/book/10.1007%2F978-3-319-73071-4" TargetMode="External"/><Relationship Id="rId88" Type="http://schemas.openxmlformats.org/officeDocument/2006/relationships/hyperlink" Target="https://www.taylorfrancis.com/books/e/9781315201177/chapters/10.4324/9781315201177-2" TargetMode="External"/><Relationship Id="rId91" Type="http://schemas.openxmlformats.org/officeDocument/2006/relationships/hyperlink" Target="https://www.igi-global.com/gateway/chapter/full-text-pdf/284041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36941/jesr-2023-0078" TargetMode="External"/><Relationship Id="rId23" Type="http://schemas.openxmlformats.org/officeDocument/2006/relationships/hyperlink" Target="https://doi.org/10.47750/QAS/24.192.41" TargetMode="External"/><Relationship Id="rId28" Type="http://schemas.openxmlformats.org/officeDocument/2006/relationships/hyperlink" Target="https://doi.org/10.1556/446.2021.30003" TargetMode="External"/><Relationship Id="rId36" Type="http://schemas.openxmlformats.org/officeDocument/2006/relationships/hyperlink" Target="https://www.tandfonline.com/doi/abs/10.1080/10454446.2017.1244794" TargetMode="External"/><Relationship Id="rId49" Type="http://schemas.openxmlformats.org/officeDocument/2006/relationships/hyperlink" Target="https://mjl.clarivate.com/search-results" TargetMode="External"/><Relationship Id="rId57" Type="http://schemas.openxmlformats.org/officeDocument/2006/relationships/hyperlink" Target="https://www.scopus.com/sourceid/21100220472" TargetMode="External"/><Relationship Id="rId10" Type="http://schemas.openxmlformats.org/officeDocument/2006/relationships/hyperlink" Target="https://doi.org/10.47750/QAS/24.193.46" TargetMode="External"/><Relationship Id="rId31" Type="http://schemas.openxmlformats.org/officeDocument/2006/relationships/hyperlink" Target="https://wseas.com/journals/articles.php?id=640" TargetMode="External"/><Relationship Id="rId44" Type="http://schemas.openxmlformats.org/officeDocument/2006/relationships/hyperlink" Target="https://doi.org/10.1080/10286632.2019.1567722" TargetMode="External"/><Relationship Id="rId52" Type="http://schemas.openxmlformats.org/officeDocument/2006/relationships/hyperlink" Target="https://mjl.clarivate.com/search-results" TargetMode="External"/><Relationship Id="rId60" Type="http://schemas.openxmlformats.org/officeDocument/2006/relationships/hyperlink" Target="https://doi.org/10.1016/j.radcr.2021.11.052" TargetMode="External"/><Relationship Id="rId65" Type="http://schemas.openxmlformats.org/officeDocument/2006/relationships/hyperlink" Target="https://ikprress.org/index.php/PCBMB/article/view/6026" TargetMode="External"/><Relationship Id="rId73" Type="http://schemas.openxmlformats.org/officeDocument/2006/relationships/hyperlink" Target="https://www.scimagojr.com/journalsearch.php?q=21100451196&amp;tip=sid&amp;clean=0" TargetMode="External"/><Relationship Id="rId78" Type="http://schemas.openxmlformats.org/officeDocument/2006/relationships/hyperlink" Target="https://www.tandfonline.com/doi/abs/10.1080/14683857.2015.1026547" TargetMode="External"/><Relationship Id="rId81" Type="http://schemas.openxmlformats.org/officeDocument/2006/relationships/hyperlink" Target="http://www.iamb.it/share/img_new_medit_articoli/1045_50kokthi.pdf" TargetMode="External"/><Relationship Id="rId86" Type="http://schemas.openxmlformats.org/officeDocument/2006/relationships/hyperlink" Target="https://www.routledgehandbooks.com/doi/10.4324/9781315445526.ch9" TargetMode="External"/><Relationship Id="rId94" Type="http://schemas.openxmlformats.org/officeDocument/2006/relationships/hyperlink" Target="https://utpdistribution.com/9783631899861/memory-cultures-in-southeast-europe-since-19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7951/sil.2023.32.2.173-188" TargetMode="External"/><Relationship Id="rId13" Type="http://schemas.openxmlformats.org/officeDocument/2006/relationships/hyperlink" Target="https://journals.umcs.pl/sil/article/view/15096" TargetMode="External"/><Relationship Id="rId18" Type="http://schemas.openxmlformats.org/officeDocument/2006/relationships/hyperlink" Target="https://doi.org/10.47750/QAS/23.189.39" TargetMode="External"/><Relationship Id="rId39" Type="http://schemas.openxmlformats.org/officeDocument/2006/relationships/hyperlink" Target="https://doi.org/10.1007/s00607-020-00860-3" TargetMode="External"/><Relationship Id="rId34" Type="http://schemas.openxmlformats.org/officeDocument/2006/relationships/hyperlink" Target="https://www.scopus.com/sourceid/17700156006" TargetMode="External"/><Relationship Id="rId50" Type="http://schemas.openxmlformats.org/officeDocument/2006/relationships/hyperlink" Target="https://www.scopus.com/sourceid/26980" TargetMode="External"/><Relationship Id="rId55" Type="http://schemas.openxmlformats.org/officeDocument/2006/relationships/hyperlink" Target="https://mjl.clarivate.com/search-results" TargetMode="External"/><Relationship Id="rId76" Type="http://schemas.openxmlformats.org/officeDocument/2006/relationships/hyperlink" Target="https://www.emerald.com/insight/content/doi/10.1108/MEDAR-03-2018-0302/full/html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doi.org/10.1123/jsr.2021-0047" TargetMode="External"/><Relationship Id="rId71" Type="http://schemas.openxmlformats.org/officeDocument/2006/relationships/hyperlink" Target="https://www.scopus.com/sourceid/21100838844" TargetMode="External"/><Relationship Id="rId92" Type="http://schemas.openxmlformats.org/officeDocument/2006/relationships/hyperlink" Target="https://www.igi-global.com/gate&#235;ay/chapter/full-text-html/2840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seas.com/journals/articles.php?id=366" TargetMode="External"/><Relationship Id="rId24" Type="http://schemas.openxmlformats.org/officeDocument/2006/relationships/hyperlink" Target="https://doi.org/10.30935/cedtech/9274" TargetMode="External"/><Relationship Id="rId40" Type="http://schemas.openxmlformats.org/officeDocument/2006/relationships/hyperlink" Target="https://link.springer.com/article/10.1007/s00607-018-0639-0" TargetMode="External"/><Relationship Id="rId45" Type="http://schemas.openxmlformats.org/officeDocument/2006/relationships/hyperlink" Target="https://doi.org/10.3390/buildings11050212" TargetMode="External"/><Relationship Id="rId66" Type="http://schemas.openxmlformats.org/officeDocument/2006/relationships/hyperlink" Target="https://www.scopus.com/sourceid/71491" TargetMode="External"/><Relationship Id="rId87" Type="http://schemas.openxmlformats.org/officeDocument/2006/relationships/hyperlink" Target="https://www.routledgehandbooks.com/doi/10.4324/9781315101163-4" TargetMode="External"/><Relationship Id="rId61" Type="http://schemas.openxmlformats.org/officeDocument/2006/relationships/hyperlink" Target="https://doi.org/10.1016/j.ekir.2021.03.638" TargetMode="External"/><Relationship Id="rId82" Type="http://schemas.openxmlformats.org/officeDocument/2006/relationships/hyperlink" Target="https://idus.us.es/xmlui/bitstream/handle/11441/80719/Predicting%20willingness.pdf?sequence=1&amp;isAllowed=y" TargetMode="External"/><Relationship Id="rId19" Type="http://schemas.openxmlformats.org/officeDocument/2006/relationships/hyperlink" Target="https://doi.org/10.36941/jesr-2022-0163" TargetMode="External"/><Relationship Id="rId14" Type="http://schemas.openxmlformats.org/officeDocument/2006/relationships/hyperlink" Target="http://www.lexlocalis.press/index.php/LexLocalisPress/catalog/book/ContemporaryFinancialManagement" TargetMode="External"/><Relationship Id="rId30" Type="http://schemas.openxmlformats.org/officeDocument/2006/relationships/hyperlink" Target="https://www.scopus.com/sourceid/17700156006" TargetMode="External"/><Relationship Id="rId35" Type="http://schemas.openxmlformats.org/officeDocument/2006/relationships/hyperlink" Target="https://doi.org/10.5937/sjm14-18253" TargetMode="External"/><Relationship Id="rId56" Type="http://schemas.openxmlformats.org/officeDocument/2006/relationships/hyperlink" Target="https://www.scopus.com/sourceid/26980" TargetMode="External"/><Relationship Id="rId77" Type="http://schemas.openxmlformats.org/officeDocument/2006/relationships/hyperlink" Target="https://www.tandfonline.com/doi/abs/10.1080/13533312.2016.1172010?journalCode=finp20" TargetMode="External"/><Relationship Id="rId8" Type="http://schemas.openxmlformats.org/officeDocument/2006/relationships/hyperlink" Target="http://acta.uni-obuda.hu/Hasaj_Kruja_132.pdf" TargetMode="External"/><Relationship Id="rId51" Type="http://schemas.openxmlformats.org/officeDocument/2006/relationships/hyperlink" Target="https://doi.org/10.3390/buildings12030280" TargetMode="External"/><Relationship Id="rId72" Type="http://schemas.openxmlformats.org/officeDocument/2006/relationships/hyperlink" Target="https://www.scimagojr.com/journalsearch.php?q=21100451196&amp;tip=sid&amp;clean=0" TargetMode="External"/><Relationship Id="rId93" Type="http://schemas.openxmlformats.org/officeDocument/2006/relationships/hyperlink" Target="https://doi.org/10.4324/97810032931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10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Kruja</dc:creator>
  <cp:keywords/>
  <dc:description/>
  <cp:lastModifiedBy>Gerti Sqapi</cp:lastModifiedBy>
  <cp:revision>14</cp:revision>
  <cp:lastPrinted>2022-03-31T17:19:00Z</cp:lastPrinted>
  <dcterms:created xsi:type="dcterms:W3CDTF">2022-03-01T10:19:00Z</dcterms:created>
  <dcterms:modified xsi:type="dcterms:W3CDTF">2023-10-05T11:12:00Z</dcterms:modified>
</cp:coreProperties>
</file>