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A8B3C" w14:textId="30FA1953" w:rsidR="00183C87" w:rsidRPr="004A0F69" w:rsidRDefault="0034527B" w:rsidP="00596C68">
      <w:pPr>
        <w:pStyle w:val="Default"/>
        <w:jc w:val="center"/>
        <w:rPr>
          <w:rFonts w:ascii="Arial Narrow" w:hAnsi="Arial Narrow" w:cstheme="minorBidi"/>
          <w:b/>
          <w:bCs/>
          <w:color w:val="auto"/>
          <w:sz w:val="28"/>
          <w:szCs w:val="28"/>
        </w:rPr>
      </w:pPr>
      <w:r w:rsidRPr="004A0F69">
        <w:rPr>
          <w:rFonts w:ascii="Arial Narrow" w:hAnsi="Arial Narrow" w:cstheme="minorBidi"/>
          <w:b/>
          <w:bCs/>
          <w:color w:val="auto"/>
          <w:sz w:val="28"/>
          <w:szCs w:val="28"/>
        </w:rPr>
        <w:t>DSSH JUNIOR – 1</w:t>
      </w:r>
      <w:r w:rsidR="0080032F" w:rsidRPr="004A0F69">
        <w:rPr>
          <w:rFonts w:ascii="Arial Narrow" w:hAnsi="Arial Narrow" w:cstheme="minorBidi"/>
          <w:b/>
          <w:bCs/>
          <w:color w:val="auto"/>
          <w:sz w:val="28"/>
          <w:szCs w:val="28"/>
        </w:rPr>
        <w:t>0</w:t>
      </w:r>
      <w:r w:rsidRPr="004A0F69">
        <w:rPr>
          <w:rFonts w:ascii="Arial Narrow" w:hAnsi="Arial Narrow" w:cstheme="minorBidi"/>
          <w:b/>
          <w:bCs/>
          <w:color w:val="auto"/>
          <w:sz w:val="28"/>
          <w:szCs w:val="28"/>
        </w:rPr>
        <w:t xml:space="preserve"> </w:t>
      </w:r>
      <w:r w:rsidR="00CC30D5" w:rsidRPr="004A0F69">
        <w:rPr>
          <w:rFonts w:ascii="Arial Narrow" w:hAnsi="Arial Narrow" w:cstheme="minorBidi"/>
          <w:b/>
          <w:bCs/>
          <w:color w:val="auto"/>
          <w:sz w:val="28"/>
          <w:szCs w:val="28"/>
        </w:rPr>
        <w:t xml:space="preserve">TETOR </w:t>
      </w:r>
      <w:r w:rsidRPr="004A0F69">
        <w:rPr>
          <w:rFonts w:ascii="Arial Narrow" w:hAnsi="Arial Narrow" w:cstheme="minorBidi"/>
          <w:b/>
          <w:bCs/>
          <w:color w:val="auto"/>
          <w:sz w:val="28"/>
          <w:szCs w:val="28"/>
        </w:rPr>
        <w:t>202</w:t>
      </w:r>
      <w:r w:rsidR="0080032F" w:rsidRPr="004A0F69">
        <w:rPr>
          <w:rFonts w:ascii="Arial Narrow" w:hAnsi="Arial Narrow" w:cstheme="minorBidi"/>
          <w:b/>
          <w:bCs/>
          <w:color w:val="auto"/>
          <w:sz w:val="28"/>
          <w:szCs w:val="28"/>
        </w:rPr>
        <w:t>4</w:t>
      </w:r>
    </w:p>
    <w:p w14:paraId="503409B1" w14:textId="7764BBFD" w:rsidR="00D220C7" w:rsidRPr="004A0F69" w:rsidRDefault="00D220C7" w:rsidP="00596C68">
      <w:pPr>
        <w:pStyle w:val="Default"/>
        <w:jc w:val="center"/>
        <w:rPr>
          <w:rFonts w:ascii="Arial Narrow" w:hAnsi="Arial Narrow" w:cstheme="minorBidi"/>
          <w:b/>
          <w:bCs/>
          <w:color w:val="auto"/>
          <w:sz w:val="28"/>
          <w:szCs w:val="28"/>
        </w:rPr>
      </w:pPr>
    </w:p>
    <w:p w14:paraId="10FC3ED9" w14:textId="0A747092" w:rsidR="00D220C7" w:rsidRPr="004A0F69" w:rsidRDefault="00D220C7" w:rsidP="00D220C7">
      <w:pPr>
        <w:rPr>
          <w:rFonts w:ascii="Arial Narrow" w:hAnsi="Arial Narrow"/>
          <w:color w:val="000000" w:themeColor="text1"/>
          <w:sz w:val="24"/>
          <w:szCs w:val="24"/>
        </w:rPr>
      </w:pPr>
      <w:r w:rsidRPr="004A0F69">
        <w:rPr>
          <w:rFonts w:ascii="Arial Narrow" w:hAnsi="Arial Narrow"/>
          <w:b/>
          <w:bCs/>
          <w:color w:val="000000" w:themeColor="text1"/>
          <w:sz w:val="24"/>
          <w:szCs w:val="24"/>
        </w:rPr>
        <w:t>9.30-10.00</w:t>
      </w:r>
      <w:r w:rsidRPr="004A0F69">
        <w:rPr>
          <w:rFonts w:ascii="Arial Narrow" w:hAnsi="Arial Narrow"/>
          <w:color w:val="000000" w:themeColor="text1"/>
          <w:sz w:val="24"/>
          <w:szCs w:val="24"/>
        </w:rPr>
        <w:t xml:space="preserve"> - Regjistrimi i pjesëmarrësve </w:t>
      </w:r>
    </w:p>
    <w:p w14:paraId="04189DD2" w14:textId="46509C16" w:rsidR="00D220C7" w:rsidRPr="004A0F69" w:rsidRDefault="00D220C7" w:rsidP="00D220C7">
      <w:pPr>
        <w:rPr>
          <w:rFonts w:ascii="Arial Narrow" w:hAnsi="Arial Narrow"/>
          <w:color w:val="000000" w:themeColor="text1"/>
          <w:sz w:val="24"/>
          <w:szCs w:val="24"/>
        </w:rPr>
      </w:pPr>
      <w:r w:rsidRPr="004A0F69">
        <w:rPr>
          <w:rFonts w:ascii="Arial Narrow" w:hAnsi="Arial Narrow"/>
          <w:b/>
          <w:bCs/>
          <w:color w:val="000000" w:themeColor="text1"/>
          <w:sz w:val="24"/>
          <w:szCs w:val="24"/>
        </w:rPr>
        <w:t>10.00-</w:t>
      </w:r>
      <w:r w:rsidR="007F7A24">
        <w:rPr>
          <w:rFonts w:ascii="Arial Narrow" w:hAnsi="Arial Narrow"/>
          <w:b/>
          <w:bCs/>
          <w:color w:val="000000" w:themeColor="text1"/>
          <w:sz w:val="24"/>
          <w:szCs w:val="24"/>
        </w:rPr>
        <w:t>11</w:t>
      </w:r>
      <w:r w:rsidRPr="004A0F69">
        <w:rPr>
          <w:rFonts w:ascii="Arial Narrow" w:hAnsi="Arial Narrow"/>
          <w:b/>
          <w:bCs/>
          <w:color w:val="000000" w:themeColor="text1"/>
          <w:sz w:val="24"/>
          <w:szCs w:val="24"/>
        </w:rPr>
        <w:t>.</w:t>
      </w:r>
      <w:r w:rsidR="007F7A24">
        <w:rPr>
          <w:rFonts w:ascii="Arial Narrow" w:hAnsi="Arial Narrow"/>
          <w:b/>
          <w:bCs/>
          <w:color w:val="000000" w:themeColor="text1"/>
          <w:sz w:val="24"/>
          <w:szCs w:val="24"/>
        </w:rPr>
        <w:t>30</w:t>
      </w:r>
      <w:r w:rsidR="00677DA7" w:rsidRPr="004A0F6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="00677DA7" w:rsidRPr="004A0F69">
        <w:rPr>
          <w:rFonts w:ascii="Arial Narrow" w:hAnsi="Arial Narrow"/>
          <w:color w:val="000000" w:themeColor="text1"/>
          <w:sz w:val="24"/>
          <w:szCs w:val="24"/>
        </w:rPr>
        <w:t>Sesione</w:t>
      </w:r>
      <w:proofErr w:type="spellEnd"/>
      <w:r w:rsidRPr="004A0F6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proofErr w:type="spellStart"/>
      <w:r w:rsidRPr="004A0F69">
        <w:rPr>
          <w:rFonts w:ascii="Arial Narrow" w:hAnsi="Arial Narrow"/>
          <w:color w:val="000000" w:themeColor="text1"/>
          <w:sz w:val="24"/>
          <w:szCs w:val="24"/>
        </w:rPr>
        <w:t>paralele</w:t>
      </w:r>
      <w:proofErr w:type="spellEnd"/>
      <w:r w:rsidRPr="004A0F69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14:paraId="469D4CD3" w14:textId="36353E4C" w:rsidR="004E57C6" w:rsidRPr="004A0F69" w:rsidRDefault="00183C87" w:rsidP="004E57C6">
      <w:pPr>
        <w:spacing w:line="240" w:lineRule="auto"/>
        <w:rPr>
          <w:rFonts w:ascii="Arial Narrow" w:hAnsi="Arial Narrow"/>
          <w:b/>
          <w:bCs/>
          <w:sz w:val="24"/>
          <w:szCs w:val="24"/>
          <w:lang w:val="it-IT"/>
        </w:rPr>
      </w:pPr>
      <w:r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FAKULTETI </w:t>
      </w:r>
      <w:r w:rsidR="0034527B" w:rsidRPr="004A0F69">
        <w:rPr>
          <w:rFonts w:ascii="Arial Narrow" w:hAnsi="Arial Narrow"/>
          <w:b/>
          <w:bCs/>
          <w:sz w:val="24"/>
          <w:szCs w:val="24"/>
          <w:lang w:val="it-IT"/>
        </w:rPr>
        <w:t>I EKONOMISË, BIZNESIT DHE</w:t>
      </w:r>
      <w:r w:rsidR="00D001EB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 </w:t>
      </w:r>
      <w:r w:rsidR="0034527B" w:rsidRPr="004A0F69">
        <w:rPr>
          <w:rFonts w:ascii="Arial Narrow" w:hAnsi="Arial Narrow"/>
          <w:b/>
          <w:bCs/>
          <w:sz w:val="24"/>
          <w:szCs w:val="24"/>
          <w:lang w:val="it-IT"/>
        </w:rPr>
        <w:t>ZHVILLIMIT</w:t>
      </w:r>
      <w:r w:rsidR="00F9606F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   </w:t>
      </w:r>
      <w:r w:rsidR="00F9606F" w:rsidRPr="004A0F69">
        <w:rPr>
          <w:rFonts w:ascii="Arial Narrow" w:hAnsi="Arial Narrow"/>
          <w:b/>
          <w:bCs/>
          <w:sz w:val="24"/>
          <w:szCs w:val="24"/>
          <w:lang w:val="it-IT"/>
        </w:rPr>
        <w:tab/>
      </w:r>
      <w:r w:rsidR="00F9606F" w:rsidRPr="004A0F69">
        <w:rPr>
          <w:rFonts w:ascii="Arial Narrow" w:hAnsi="Arial Narrow"/>
          <w:b/>
          <w:bCs/>
          <w:sz w:val="24"/>
          <w:szCs w:val="24"/>
          <w:lang w:val="it-IT"/>
        </w:rPr>
        <w:tab/>
      </w:r>
      <w:r w:rsidR="00F9606F" w:rsidRPr="004A0F69">
        <w:rPr>
          <w:rFonts w:ascii="Arial Narrow" w:hAnsi="Arial Narrow"/>
          <w:b/>
          <w:bCs/>
          <w:sz w:val="24"/>
          <w:szCs w:val="24"/>
          <w:lang w:val="it-IT"/>
        </w:rPr>
        <w:tab/>
      </w:r>
      <w:r w:rsidR="00B13A8E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               </w:t>
      </w:r>
      <w:r w:rsidR="00F3109B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                                                              </w:t>
      </w:r>
      <w:r w:rsidR="00596C68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Salla </w:t>
      </w:r>
      <w:r w:rsidR="00C643A0" w:rsidRPr="004A0F69">
        <w:rPr>
          <w:rFonts w:ascii="Arial Narrow" w:hAnsi="Arial Narrow"/>
          <w:b/>
          <w:bCs/>
          <w:sz w:val="24"/>
          <w:szCs w:val="24"/>
          <w:lang w:val="it-IT"/>
        </w:rPr>
        <w:t>A</w:t>
      </w:r>
      <w:r w:rsidR="00F3109B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ula Magna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2299"/>
        <w:gridCol w:w="6660"/>
        <w:gridCol w:w="3620"/>
      </w:tblGrid>
      <w:tr w:rsidR="004E57C6" w:rsidRPr="004A0F69" w14:paraId="599FBAC9" w14:textId="77777777" w:rsidTr="00F3109B"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13BF" w14:textId="77777777" w:rsidR="004E57C6" w:rsidRPr="004A0F69" w:rsidRDefault="004E57C6" w:rsidP="00AA2AAA">
            <w:pPr>
              <w:spacing w:line="252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8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738BD" w14:textId="77777777" w:rsidR="004E57C6" w:rsidRPr="004A0F69" w:rsidRDefault="004E57C6" w:rsidP="00AA2AAA">
            <w:pPr>
              <w:spacing w:line="252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Student/i/ ja</w:t>
            </w:r>
          </w:p>
        </w:tc>
        <w:tc>
          <w:tcPr>
            <w:tcW w:w="2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86E5" w14:textId="77777777" w:rsidR="004E57C6" w:rsidRPr="004A0F69" w:rsidRDefault="004E57C6" w:rsidP="00AA2AAA">
            <w:pPr>
              <w:spacing w:line="252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</w:rPr>
              <w:t>Tema</w:t>
            </w:r>
          </w:p>
        </w:tc>
        <w:tc>
          <w:tcPr>
            <w:tcW w:w="1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</w:tblGrid>
            <w:tr w:rsidR="004E57C6" w:rsidRPr="004A0F69" w14:paraId="1C045207" w14:textId="77777777" w:rsidTr="00AA2AAA">
              <w:trPr>
                <w:trHeight w:val="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0BF009" w14:textId="77777777" w:rsidR="004E57C6" w:rsidRPr="004A0F69" w:rsidRDefault="004E57C6" w:rsidP="00AA2AAA">
                  <w:pPr>
                    <w:pStyle w:val="Default"/>
                    <w:spacing w:line="252" w:lineRule="auto"/>
                    <w:rPr>
                      <w:rFonts w:ascii="Arial Narrow" w:hAnsi="Arial Narrow" w:cs="Times New Roman"/>
                      <w:b/>
                      <w:bCs/>
                    </w:rPr>
                  </w:pPr>
                  <w:r w:rsidRPr="004A0F69">
                    <w:rPr>
                      <w:rFonts w:ascii="Arial Narrow" w:hAnsi="Arial Narrow" w:cs="Times New Roman"/>
                      <w:b/>
                      <w:bCs/>
                    </w:rPr>
                    <w:t xml:space="preserve"> Departamenti </w:t>
                  </w:r>
                </w:p>
              </w:tc>
            </w:tr>
          </w:tbl>
          <w:p w14:paraId="6CCB9854" w14:textId="77777777" w:rsidR="004E57C6" w:rsidRPr="004A0F69" w:rsidRDefault="004E57C6" w:rsidP="00AA2AA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8545E" w:rsidRPr="004A0F69" w14:paraId="378FA78D" w14:textId="77777777" w:rsidTr="006C1105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D9CFD" w14:textId="35F5FDF4" w:rsidR="00D8545E" w:rsidRPr="004A0F69" w:rsidRDefault="00D8545E" w:rsidP="00D8545E">
            <w:pPr>
              <w:spacing w:line="252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C8C4B" w14:textId="0FACDC7F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Adelajda Sinani 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6F1925" w14:textId="5414D782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Ndikimi i edukimit dhe kulturës financiare </w:t>
            </w:r>
            <w:r w:rsidR="00677C23" w:rsidRPr="004A0F69">
              <w:rPr>
                <w:rFonts w:ascii="Arial Narrow" w:hAnsi="Arial Narrow"/>
                <w:color w:val="000000"/>
                <w:sz w:val="24"/>
                <w:szCs w:val="24"/>
              </w:rPr>
              <w:t>në vendimmarrjen</w:t>
            </w: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 e individëve në Shqipëri</w:t>
            </w:r>
            <w:r w:rsidR="00677C23" w:rsidRPr="004A0F69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24A30B" w14:textId="440B8604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Ekonomiksit dhe Financës </w:t>
            </w:r>
          </w:p>
        </w:tc>
      </w:tr>
      <w:tr w:rsidR="00D8545E" w:rsidRPr="004A0F69" w14:paraId="41A41035" w14:textId="77777777" w:rsidTr="006C1105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B9BCD" w14:textId="58AAB909" w:rsidR="00D8545E" w:rsidRPr="004A0F69" w:rsidRDefault="00D8545E" w:rsidP="00D8545E">
            <w:pPr>
              <w:spacing w:line="252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B734" w14:textId="3C2C37AB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Armenisa Kadiasi 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65146A" w14:textId="164B1363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lang w:val="it-IT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>Analiza e Krizave Sistemike në sistemin bankar shqiptar</w:t>
            </w:r>
            <w:r w:rsidR="00677C23" w:rsidRPr="004A0F69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CD0E22" w14:textId="3CE8CF1F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  <w:highlight w:val="yellow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Ekonomiksit dhe Financës </w:t>
            </w:r>
          </w:p>
        </w:tc>
      </w:tr>
      <w:tr w:rsidR="00D8545E" w:rsidRPr="004A0F69" w14:paraId="5D477D5B" w14:textId="77777777" w:rsidTr="006C1105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0EA3A2" w14:textId="2D060B14" w:rsidR="00D8545E" w:rsidRPr="004A0F69" w:rsidRDefault="00D8545E" w:rsidP="00D8545E">
            <w:pPr>
              <w:spacing w:line="252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A86AA6" w14:textId="4AA4E67F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Rei Qerimi 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03241" w14:textId="59338592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>Epoka Open Banking në Shqipëri: Mundësitë dhe kërcënimet</w:t>
            </w:r>
            <w:r w:rsidR="00677C23" w:rsidRPr="004A0F69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64BA2F" w14:textId="4FF3CC76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  <w:highlight w:val="yellow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Ekonomiksit dhe Financës </w:t>
            </w:r>
          </w:p>
        </w:tc>
      </w:tr>
      <w:tr w:rsidR="00D8545E" w:rsidRPr="004A0F69" w14:paraId="433F5D97" w14:textId="77777777" w:rsidTr="006C1105"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A0F58F" w14:textId="739C3AC3" w:rsidR="00D8545E" w:rsidRPr="004A0F69" w:rsidRDefault="00D8545E" w:rsidP="00D8545E">
            <w:pPr>
              <w:spacing w:line="252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93F33" w14:textId="1EB029AE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Sulgen Avdulla 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FA4F9D" w14:textId="28980C41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>Marrëdhënia e menaxhimit të markës me sjelljen konsumatore të gjelbër në Shqipëri</w:t>
            </w:r>
            <w:r w:rsidR="00677C23" w:rsidRPr="004A0F69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CE379" w14:textId="5E7A16F1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Menaxhimit dhe Marketingut </w:t>
            </w:r>
          </w:p>
        </w:tc>
      </w:tr>
      <w:tr w:rsidR="00D8545E" w:rsidRPr="004A0F69" w14:paraId="5D8FE91F" w14:textId="77777777" w:rsidTr="00677C23">
        <w:trPr>
          <w:trHeight w:val="7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65261" w14:textId="7AB16E9C" w:rsidR="00D8545E" w:rsidRPr="004A0F69" w:rsidRDefault="00D8545E" w:rsidP="00D8545E">
            <w:pPr>
              <w:spacing w:line="252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C33BFD" w14:textId="413F1729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Egesta Metaj </w:t>
            </w: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1305A" w14:textId="6C1AE7C3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>Sfidat e industrisë së tregut të sigurimeve përballë adaptimit të E-Insurance në Shqipëri</w:t>
            </w:r>
            <w:r w:rsidR="00677C23" w:rsidRPr="004A0F69"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8C590" w14:textId="5BD33160" w:rsidR="00D8545E" w:rsidRPr="004A0F69" w:rsidRDefault="00D8545E" w:rsidP="00D8545E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4"/>
                <w:szCs w:val="24"/>
                <w:highlight w:val="yellow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</w:rPr>
              <w:t xml:space="preserve">Menaxhimit dhe Marketingut </w:t>
            </w:r>
          </w:p>
        </w:tc>
      </w:tr>
    </w:tbl>
    <w:p w14:paraId="53F75232" w14:textId="77777777" w:rsidR="00DF4E8B" w:rsidRPr="004A0F69" w:rsidRDefault="00DF4E8B" w:rsidP="00596C68">
      <w:pPr>
        <w:spacing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443E8D37" w14:textId="494ECBD6" w:rsidR="00CE7A30" w:rsidRPr="004A0F69" w:rsidRDefault="00CE7A30" w:rsidP="00596C68">
      <w:pPr>
        <w:spacing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FAKULTETI SHKENCAVE JURIDIKE, POLITIKE </w:t>
      </w:r>
      <w:r w:rsidR="00596C68"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>&amp;</w:t>
      </w:r>
      <w:r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MARR</w:t>
      </w:r>
      <w:r w:rsidR="00CC30D5"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>Ë</w:t>
      </w:r>
      <w:r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>DH</w:t>
      </w:r>
      <w:r w:rsidR="00CC30D5"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>Ë</w:t>
      </w:r>
      <w:r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>NIEVE ND</w:t>
      </w:r>
      <w:r w:rsidR="00CC30D5"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>Ë</w:t>
      </w:r>
      <w:r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>RKOMB</w:t>
      </w:r>
      <w:r w:rsidR="00CC30D5"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>Ë</w:t>
      </w:r>
      <w:r w:rsidRPr="004A0F69">
        <w:rPr>
          <w:rFonts w:ascii="Arial Narrow" w:hAnsi="Arial Narrow" w:cs="Arial"/>
          <w:b/>
          <w:bCs/>
          <w:color w:val="000000"/>
          <w:sz w:val="24"/>
          <w:szCs w:val="24"/>
        </w:rPr>
        <w:t>TARE</w:t>
      </w:r>
      <w:r w:rsidR="00F9606F" w:rsidRPr="004A0F69">
        <w:rPr>
          <w:rFonts w:ascii="Arial Narrow" w:hAnsi="Arial Narrow"/>
          <w:b/>
          <w:bCs/>
          <w:sz w:val="24"/>
          <w:szCs w:val="24"/>
        </w:rPr>
        <w:t xml:space="preserve"> </w:t>
      </w:r>
      <w:r w:rsidR="00DF4E8B" w:rsidRPr="004A0F69">
        <w:rPr>
          <w:rFonts w:ascii="Arial Narrow" w:hAnsi="Arial Narrow"/>
          <w:b/>
          <w:bCs/>
          <w:sz w:val="24"/>
          <w:szCs w:val="24"/>
        </w:rPr>
        <w:t xml:space="preserve"> </w:t>
      </w:r>
      <w:r w:rsidR="00F3109B" w:rsidRPr="004A0F69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</w:t>
      </w:r>
      <w:r w:rsidR="00F9606F" w:rsidRPr="004A0F69">
        <w:rPr>
          <w:rFonts w:ascii="Arial Narrow" w:hAnsi="Arial Narrow"/>
          <w:b/>
          <w:bCs/>
          <w:sz w:val="24"/>
          <w:szCs w:val="24"/>
        </w:rPr>
        <w:t>Salla</w:t>
      </w:r>
      <w:r w:rsidR="00B72C10" w:rsidRPr="004A0F69">
        <w:rPr>
          <w:rFonts w:ascii="Arial Narrow" w:hAnsi="Arial Narrow"/>
          <w:b/>
          <w:bCs/>
          <w:sz w:val="24"/>
          <w:szCs w:val="24"/>
        </w:rPr>
        <w:t xml:space="preserve"> </w:t>
      </w:r>
      <w:r w:rsidR="00C643A0" w:rsidRPr="004A0F69">
        <w:rPr>
          <w:rFonts w:ascii="Arial Narrow" w:hAnsi="Arial Narrow"/>
          <w:b/>
          <w:bCs/>
          <w:sz w:val="24"/>
          <w:szCs w:val="24"/>
        </w:rPr>
        <w:t>A</w:t>
      </w:r>
      <w:r w:rsidR="00B468D8" w:rsidRPr="004A0F69">
        <w:rPr>
          <w:rFonts w:ascii="Arial Narrow" w:hAnsi="Arial Narrow"/>
          <w:b/>
          <w:bCs/>
          <w:sz w:val="24"/>
          <w:szCs w:val="24"/>
        </w:rPr>
        <w:t>208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2"/>
        <w:gridCol w:w="2290"/>
        <w:gridCol w:w="6618"/>
        <w:gridCol w:w="3680"/>
      </w:tblGrid>
      <w:tr w:rsidR="00454220" w:rsidRPr="004A0F69" w14:paraId="5D8A9737" w14:textId="77777777" w:rsidTr="000E4D9B">
        <w:tc>
          <w:tcPr>
            <w:tcW w:w="239" w:type="pct"/>
            <w:shd w:val="clear" w:color="auto" w:fill="BDD6EE" w:themeFill="accent5" w:themeFillTint="66"/>
          </w:tcPr>
          <w:p w14:paraId="781014BD" w14:textId="77777777" w:rsidR="00454220" w:rsidRPr="004A0F69" w:rsidRDefault="00454220" w:rsidP="00596C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866" w:type="pct"/>
            <w:shd w:val="clear" w:color="auto" w:fill="BDD6EE" w:themeFill="accent5" w:themeFillTint="66"/>
          </w:tcPr>
          <w:p w14:paraId="1BF89691" w14:textId="77777777" w:rsidR="00454220" w:rsidRPr="004A0F69" w:rsidRDefault="00454220" w:rsidP="00596C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sz w:val="24"/>
                <w:szCs w:val="24"/>
              </w:rPr>
              <w:t>Student/i/ ja</w:t>
            </w:r>
          </w:p>
        </w:tc>
        <w:tc>
          <w:tcPr>
            <w:tcW w:w="2503" w:type="pct"/>
            <w:shd w:val="clear" w:color="auto" w:fill="BDD6EE" w:themeFill="accent5" w:themeFillTint="66"/>
          </w:tcPr>
          <w:p w14:paraId="2AB4EE8D" w14:textId="77777777" w:rsidR="00454220" w:rsidRPr="004A0F69" w:rsidRDefault="00454220" w:rsidP="00596C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Tema </w:t>
            </w:r>
          </w:p>
        </w:tc>
        <w:tc>
          <w:tcPr>
            <w:tcW w:w="1392" w:type="pct"/>
            <w:shd w:val="clear" w:color="auto" w:fill="BDD6EE" w:themeFill="accent5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29"/>
            </w:tblGrid>
            <w:tr w:rsidR="00454220" w:rsidRPr="004A0F69" w14:paraId="2D20FEFF" w14:textId="77777777" w:rsidTr="00F1546B">
              <w:trPr>
                <w:trHeight w:val="93"/>
              </w:trPr>
              <w:tc>
                <w:tcPr>
                  <w:tcW w:w="0" w:type="auto"/>
                </w:tcPr>
                <w:p w14:paraId="7A3061B3" w14:textId="77777777" w:rsidR="00454220" w:rsidRPr="004A0F69" w:rsidRDefault="00454220" w:rsidP="00596C68">
                  <w:pPr>
                    <w:pStyle w:val="Default"/>
                    <w:rPr>
                      <w:rFonts w:ascii="Arial Narrow" w:hAnsi="Arial Narrow"/>
                      <w:b/>
                      <w:bCs/>
                    </w:rPr>
                  </w:pPr>
                  <w:r w:rsidRPr="004A0F69">
                    <w:rPr>
                      <w:rFonts w:ascii="Arial Narrow" w:hAnsi="Arial Narrow"/>
                      <w:b/>
                      <w:bCs/>
                    </w:rPr>
                    <w:t xml:space="preserve"> Departamenti </w:t>
                  </w:r>
                </w:p>
              </w:tc>
            </w:tr>
          </w:tbl>
          <w:p w14:paraId="65E356EC" w14:textId="77777777" w:rsidR="00454220" w:rsidRPr="004A0F69" w:rsidRDefault="00454220" w:rsidP="00596C68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8A268F" w:rsidRPr="004A0F69" w14:paraId="5D28268D" w14:textId="77777777" w:rsidTr="000E4D9B">
        <w:trPr>
          <w:trHeight w:val="683"/>
        </w:trPr>
        <w:tc>
          <w:tcPr>
            <w:tcW w:w="239" w:type="pct"/>
          </w:tcPr>
          <w:p w14:paraId="28D80002" w14:textId="77777777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66" w:type="pct"/>
          </w:tcPr>
          <w:p w14:paraId="01851D34" w14:textId="322C3D2B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Fjogera Merku</w:t>
            </w:r>
          </w:p>
        </w:tc>
        <w:tc>
          <w:tcPr>
            <w:tcW w:w="2503" w:type="pct"/>
          </w:tcPr>
          <w:p w14:paraId="6ABE0A83" w14:textId="46CE7B51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"Franchising" në legjislacionin shqiptar dhe ndërkombëtar; aspektet juridiko-civile dhe rastet praktike të përdorimit të kësaj kontrate.</w:t>
            </w:r>
          </w:p>
        </w:tc>
        <w:tc>
          <w:tcPr>
            <w:tcW w:w="1392" w:type="pct"/>
          </w:tcPr>
          <w:p w14:paraId="17A62D64" w14:textId="49D6A61A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Shkenca Juridike</w:t>
            </w:r>
          </w:p>
        </w:tc>
      </w:tr>
      <w:tr w:rsidR="008A268F" w:rsidRPr="004A0F69" w14:paraId="127D2593" w14:textId="77777777" w:rsidTr="000E4D9B">
        <w:trPr>
          <w:trHeight w:val="710"/>
        </w:trPr>
        <w:tc>
          <w:tcPr>
            <w:tcW w:w="239" w:type="pct"/>
          </w:tcPr>
          <w:p w14:paraId="685BC52A" w14:textId="77777777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866" w:type="pct"/>
          </w:tcPr>
          <w:p w14:paraId="23A7C336" w14:textId="1530C9D3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Silvi Bano</w:t>
            </w:r>
          </w:p>
        </w:tc>
        <w:tc>
          <w:tcPr>
            <w:tcW w:w="2503" w:type="pct"/>
          </w:tcPr>
          <w:p w14:paraId="75F8B81E" w14:textId="6225BF90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  <w:lang w:val="da-DK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val="da-DK"/>
              </w:rPr>
              <w:t>Administrimi kolektiv i të drejtave të autorit në kontekstin shqiptar dhe ndërkombëtar.</w:t>
            </w:r>
          </w:p>
        </w:tc>
        <w:tc>
          <w:tcPr>
            <w:tcW w:w="1392" w:type="pct"/>
          </w:tcPr>
          <w:p w14:paraId="61BC5E5E" w14:textId="4AAF003F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Shkenca Juridike</w:t>
            </w:r>
          </w:p>
        </w:tc>
      </w:tr>
      <w:tr w:rsidR="008A268F" w:rsidRPr="004A0F69" w14:paraId="595B78C4" w14:textId="77777777" w:rsidTr="000E4D9B">
        <w:trPr>
          <w:trHeight w:val="620"/>
        </w:trPr>
        <w:tc>
          <w:tcPr>
            <w:tcW w:w="239" w:type="pct"/>
          </w:tcPr>
          <w:p w14:paraId="661741AE" w14:textId="77777777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66" w:type="pct"/>
          </w:tcPr>
          <w:p w14:paraId="253FA2C7" w14:textId="1FE23EAA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Helga Çela </w:t>
            </w:r>
          </w:p>
        </w:tc>
        <w:tc>
          <w:tcPr>
            <w:tcW w:w="2503" w:type="pct"/>
          </w:tcPr>
          <w:p w14:paraId="15547BB8" w14:textId="76817C31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Ndikimi i faktorit ekonomik në marrëdhëniet bilaterale të shteteve në Europën Juglindore. Rast studimor: marrëdhëniet bilaterale Greqi-Shqipëri (1990-2023).</w:t>
            </w:r>
          </w:p>
        </w:tc>
        <w:tc>
          <w:tcPr>
            <w:tcW w:w="1392" w:type="pct"/>
          </w:tcPr>
          <w:p w14:paraId="651B09FF" w14:textId="38EE9072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 xml:space="preserve">Shkenca </w:t>
            </w:r>
            <w:r w:rsidR="00677C23" w:rsidRPr="004A0F69">
              <w:rPr>
                <w:rFonts w:ascii="Arial Narrow" w:hAnsi="Arial Narrow"/>
                <w:sz w:val="24"/>
                <w:szCs w:val="24"/>
              </w:rPr>
              <w:t>S</w:t>
            </w:r>
            <w:r w:rsidRPr="004A0F69">
              <w:rPr>
                <w:rFonts w:ascii="Arial Narrow" w:hAnsi="Arial Narrow"/>
                <w:sz w:val="24"/>
                <w:szCs w:val="24"/>
              </w:rPr>
              <w:t xml:space="preserve">ociale të </w:t>
            </w:r>
            <w:r w:rsidR="00677C23" w:rsidRPr="004A0F69">
              <w:rPr>
                <w:rFonts w:ascii="Arial Narrow" w:hAnsi="Arial Narrow"/>
                <w:sz w:val="24"/>
                <w:szCs w:val="24"/>
              </w:rPr>
              <w:t>A</w:t>
            </w:r>
            <w:r w:rsidRPr="004A0F69">
              <w:rPr>
                <w:rFonts w:ascii="Arial Narrow" w:hAnsi="Arial Narrow"/>
                <w:sz w:val="24"/>
                <w:szCs w:val="24"/>
              </w:rPr>
              <w:t>plikuara</w:t>
            </w:r>
          </w:p>
        </w:tc>
      </w:tr>
      <w:tr w:rsidR="008A268F" w:rsidRPr="004A0F69" w14:paraId="4985FA20" w14:textId="77777777" w:rsidTr="000E4D9B">
        <w:trPr>
          <w:trHeight w:val="710"/>
        </w:trPr>
        <w:tc>
          <w:tcPr>
            <w:tcW w:w="239" w:type="pct"/>
          </w:tcPr>
          <w:p w14:paraId="1D0773CD" w14:textId="5A9482A8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lastRenderedPageBreak/>
              <w:t>4</w:t>
            </w:r>
          </w:p>
        </w:tc>
        <w:tc>
          <w:tcPr>
            <w:tcW w:w="866" w:type="pct"/>
          </w:tcPr>
          <w:p w14:paraId="41F24D79" w14:textId="1A852CBC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Kristi Prifti</w:t>
            </w:r>
          </w:p>
        </w:tc>
        <w:tc>
          <w:tcPr>
            <w:tcW w:w="2503" w:type="pct"/>
          </w:tcPr>
          <w:p w14:paraId="0792F82C" w14:textId="1B1688F4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  <w:lang w:val="it-IT"/>
              </w:rPr>
              <w:t>Roli dhe impakti i protestave në shoqërinë shqiptare. Analizë e protestave dhe lëvizjeve sociale përgjatë dhjetëvjeçarit të fundit.</w:t>
            </w:r>
          </w:p>
        </w:tc>
        <w:tc>
          <w:tcPr>
            <w:tcW w:w="1392" w:type="pct"/>
          </w:tcPr>
          <w:p w14:paraId="2C4761F7" w14:textId="79E76CD9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 xml:space="preserve">Shkenca </w:t>
            </w:r>
            <w:r w:rsidR="00677C23" w:rsidRPr="004A0F69">
              <w:rPr>
                <w:rFonts w:ascii="Arial Narrow" w:hAnsi="Arial Narrow"/>
                <w:sz w:val="24"/>
                <w:szCs w:val="24"/>
              </w:rPr>
              <w:t>S</w:t>
            </w:r>
            <w:r w:rsidRPr="004A0F69">
              <w:rPr>
                <w:rFonts w:ascii="Arial Narrow" w:hAnsi="Arial Narrow"/>
                <w:sz w:val="24"/>
                <w:szCs w:val="24"/>
              </w:rPr>
              <w:t xml:space="preserve">ociale të </w:t>
            </w:r>
            <w:r w:rsidR="00677C23" w:rsidRPr="004A0F69">
              <w:rPr>
                <w:rFonts w:ascii="Arial Narrow" w:hAnsi="Arial Narrow"/>
                <w:sz w:val="24"/>
                <w:szCs w:val="24"/>
              </w:rPr>
              <w:t>A</w:t>
            </w:r>
            <w:r w:rsidRPr="004A0F69">
              <w:rPr>
                <w:rFonts w:ascii="Arial Narrow" w:hAnsi="Arial Narrow"/>
                <w:sz w:val="24"/>
                <w:szCs w:val="24"/>
              </w:rPr>
              <w:t>plikuara</w:t>
            </w:r>
          </w:p>
        </w:tc>
      </w:tr>
      <w:tr w:rsidR="008A268F" w:rsidRPr="004A0F69" w14:paraId="54B3ECE4" w14:textId="77777777" w:rsidTr="000E4D9B">
        <w:trPr>
          <w:trHeight w:val="710"/>
        </w:trPr>
        <w:tc>
          <w:tcPr>
            <w:tcW w:w="239" w:type="pct"/>
          </w:tcPr>
          <w:p w14:paraId="15B5323E" w14:textId="7D68DA10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866" w:type="pct"/>
          </w:tcPr>
          <w:p w14:paraId="63551F9B" w14:textId="61CB8ACF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Rea Zagorçani</w:t>
            </w:r>
          </w:p>
        </w:tc>
        <w:tc>
          <w:tcPr>
            <w:tcW w:w="2503" w:type="pct"/>
          </w:tcPr>
          <w:p w14:paraId="53AA6828" w14:textId="4BACFE92" w:rsidR="008A268F" w:rsidRPr="004A0F69" w:rsidRDefault="00FF49A9" w:rsidP="008A268F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Përplasja e Fuqive të Mëdha në hapësirën shqiptare.</w:t>
            </w:r>
          </w:p>
        </w:tc>
        <w:tc>
          <w:tcPr>
            <w:tcW w:w="1392" w:type="pct"/>
          </w:tcPr>
          <w:p w14:paraId="4B6AA11F" w14:textId="30FA5D8B" w:rsidR="008A268F" w:rsidRPr="004A0F69" w:rsidRDefault="008A268F" w:rsidP="008A268F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 xml:space="preserve">Shkenca </w:t>
            </w:r>
            <w:r w:rsidR="00677C23" w:rsidRPr="004A0F69">
              <w:rPr>
                <w:rFonts w:ascii="Arial Narrow" w:hAnsi="Arial Narrow"/>
                <w:sz w:val="24"/>
                <w:szCs w:val="24"/>
              </w:rPr>
              <w:t>S</w:t>
            </w:r>
            <w:r w:rsidRPr="004A0F69">
              <w:rPr>
                <w:rFonts w:ascii="Arial Narrow" w:hAnsi="Arial Narrow"/>
                <w:sz w:val="24"/>
                <w:szCs w:val="24"/>
              </w:rPr>
              <w:t xml:space="preserve">ociale të </w:t>
            </w:r>
            <w:r w:rsidR="00677C23" w:rsidRPr="004A0F69">
              <w:rPr>
                <w:rFonts w:ascii="Arial Narrow" w:hAnsi="Arial Narrow"/>
                <w:sz w:val="24"/>
                <w:szCs w:val="24"/>
              </w:rPr>
              <w:t>A</w:t>
            </w:r>
            <w:r w:rsidRPr="004A0F69">
              <w:rPr>
                <w:rFonts w:ascii="Arial Narrow" w:hAnsi="Arial Narrow"/>
                <w:sz w:val="24"/>
                <w:szCs w:val="24"/>
              </w:rPr>
              <w:t>plikuara</w:t>
            </w:r>
          </w:p>
        </w:tc>
      </w:tr>
    </w:tbl>
    <w:p w14:paraId="6108938E" w14:textId="590F5ADA" w:rsidR="000E4D9B" w:rsidRPr="004A0F69" w:rsidRDefault="00CE7A30" w:rsidP="00596C68">
      <w:pPr>
        <w:spacing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4A0F69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4A51C684" w14:textId="2111A832" w:rsidR="00CE7A30" w:rsidRPr="004A0F69" w:rsidRDefault="00CE7A30" w:rsidP="00596C68">
      <w:pPr>
        <w:spacing w:line="240" w:lineRule="auto"/>
        <w:rPr>
          <w:rFonts w:ascii="Arial Narrow" w:hAnsi="Arial Narrow" w:cs="Arial"/>
          <w:b/>
          <w:bCs/>
          <w:color w:val="000000"/>
          <w:sz w:val="24"/>
          <w:szCs w:val="24"/>
          <w:lang w:val="it-IT"/>
        </w:rPr>
      </w:pPr>
      <w:r w:rsidRPr="004A0F69">
        <w:rPr>
          <w:rFonts w:ascii="Arial Narrow" w:hAnsi="Arial Narrow" w:cs="Arial"/>
          <w:b/>
          <w:bCs/>
          <w:color w:val="000000"/>
          <w:sz w:val="24"/>
          <w:szCs w:val="24"/>
          <w:lang w:val="it-IT"/>
        </w:rPr>
        <w:t>FAKULTETI I SHKENCAVE HUMANE</w:t>
      </w:r>
      <w:r w:rsidR="00492478" w:rsidRPr="004A0F69">
        <w:rPr>
          <w:rFonts w:ascii="Arial Narrow" w:hAnsi="Arial Narrow" w:cs="Arial"/>
          <w:b/>
          <w:bCs/>
          <w:color w:val="000000"/>
          <w:sz w:val="24"/>
          <w:szCs w:val="24"/>
          <w:lang w:val="it-IT"/>
        </w:rPr>
        <w:t>, EDUKIMIT</w:t>
      </w:r>
      <w:r w:rsidRPr="004A0F69">
        <w:rPr>
          <w:rFonts w:ascii="Arial Narrow" w:hAnsi="Arial Narrow" w:cs="Arial"/>
          <w:b/>
          <w:bCs/>
          <w:color w:val="000000"/>
          <w:sz w:val="24"/>
          <w:szCs w:val="24"/>
          <w:lang w:val="it-IT"/>
        </w:rPr>
        <w:t xml:space="preserve"> DHE ARTEVE LIBERALE</w:t>
      </w:r>
      <w:r w:rsidR="00F9606F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 </w:t>
      </w:r>
      <w:r w:rsidR="00596C68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               </w:t>
      </w:r>
      <w:r w:rsidR="00F3109B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                                                               </w:t>
      </w:r>
      <w:r w:rsidR="00596C68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   Salla Co</w:t>
      </w:r>
      <w:r w:rsidR="00B72C10" w:rsidRPr="004A0F69">
        <w:rPr>
          <w:rFonts w:ascii="Arial Narrow" w:hAnsi="Arial Narrow"/>
          <w:b/>
          <w:bCs/>
          <w:sz w:val="24"/>
          <w:szCs w:val="24"/>
          <w:lang w:val="it-IT"/>
        </w:rPr>
        <w:t>ncilium</w:t>
      </w:r>
    </w:p>
    <w:tbl>
      <w:tblPr>
        <w:tblStyle w:val="TableGrid"/>
        <w:tblW w:w="5016" w:type="pct"/>
        <w:tblLook w:val="04A0" w:firstRow="1" w:lastRow="0" w:firstColumn="1" w:lastColumn="0" w:noHBand="0" w:noVBand="1"/>
      </w:tblPr>
      <w:tblGrid>
        <w:gridCol w:w="618"/>
        <w:gridCol w:w="1981"/>
        <w:gridCol w:w="6968"/>
        <w:gridCol w:w="3695"/>
      </w:tblGrid>
      <w:tr w:rsidR="00CE7A30" w:rsidRPr="004A0F69" w14:paraId="6FB1A3D5" w14:textId="77777777" w:rsidTr="00677C23">
        <w:trPr>
          <w:trHeight w:val="228"/>
        </w:trPr>
        <w:tc>
          <w:tcPr>
            <w:tcW w:w="233" w:type="pct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6F8FABE" w14:textId="77777777" w:rsidR="00CE7A30" w:rsidRPr="004A0F69" w:rsidRDefault="00CE7A30" w:rsidP="00596C6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sz w:val="24"/>
                <w:szCs w:val="24"/>
              </w:rPr>
              <w:t>Nr</w:t>
            </w:r>
          </w:p>
        </w:tc>
        <w:tc>
          <w:tcPr>
            <w:tcW w:w="747" w:type="pct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8B8436E" w14:textId="77777777" w:rsidR="00CE7A30" w:rsidRPr="004A0F69" w:rsidRDefault="00CE7A30" w:rsidP="00596C6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sz w:val="24"/>
                <w:szCs w:val="24"/>
              </w:rPr>
              <w:t>Student/i/ ja</w:t>
            </w:r>
          </w:p>
        </w:tc>
        <w:tc>
          <w:tcPr>
            <w:tcW w:w="2627" w:type="pct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4FFFCF31" w14:textId="77777777" w:rsidR="00CE7A30" w:rsidRPr="004A0F69" w:rsidRDefault="00CE7A30" w:rsidP="00596C6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1393" w:type="pct"/>
            <w:tcBorders>
              <w:bottom w:val="single" w:sz="4" w:space="0" w:color="auto"/>
            </w:tcBorders>
            <w:shd w:val="clear" w:color="auto" w:fill="BDD6EE" w:themeFill="accent5" w:themeFillTint="66"/>
          </w:tcPr>
          <w:tbl>
            <w:tblPr>
              <w:tblW w:w="147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79"/>
            </w:tblGrid>
            <w:tr w:rsidR="00CE7A30" w:rsidRPr="004A0F69" w14:paraId="0E5F2E64" w14:textId="77777777" w:rsidTr="00677C23">
              <w:trPr>
                <w:trHeight w:val="78"/>
              </w:trPr>
              <w:tc>
                <w:tcPr>
                  <w:tcW w:w="0" w:type="auto"/>
                </w:tcPr>
                <w:p w14:paraId="23BC6AF0" w14:textId="77777777" w:rsidR="00CE7A30" w:rsidRPr="004A0F69" w:rsidRDefault="00CE7A30" w:rsidP="00596C68">
                  <w:pPr>
                    <w:pStyle w:val="Default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4A0F69">
                    <w:rPr>
                      <w:rFonts w:ascii="Arial Narrow" w:hAnsi="Arial Narrow"/>
                      <w:b/>
                      <w:bCs/>
                    </w:rPr>
                    <w:t>Departamenti</w:t>
                  </w:r>
                </w:p>
              </w:tc>
            </w:tr>
          </w:tbl>
          <w:p w14:paraId="74836474" w14:textId="77777777" w:rsidR="00CE7A30" w:rsidRPr="004A0F69" w:rsidRDefault="00CE7A30" w:rsidP="00596C68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677C23" w:rsidRPr="004A0F69" w14:paraId="373C26C9" w14:textId="77777777" w:rsidTr="00677C23">
        <w:trPr>
          <w:trHeight w:val="51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1F96" w14:textId="77777777" w:rsidR="00677C23" w:rsidRPr="004A0F69" w:rsidRDefault="00677C23" w:rsidP="00677C23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3850D" w14:textId="35026622" w:rsidR="00677C23" w:rsidRPr="004A0F69" w:rsidRDefault="00677C23" w:rsidP="00677C2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Era Jaupi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4091C" w14:textId="38150908" w:rsidR="00677C23" w:rsidRPr="004A0F69" w:rsidRDefault="00677C23" w:rsidP="00677C2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Analizë e komunikimit politik dhe strategjisë së përdorur në media online nga Edi Rama gjatë fushatës zgjedhore 2021.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E324B" w14:textId="2560BE3D" w:rsidR="00677C23" w:rsidRPr="004A0F69" w:rsidRDefault="00677C23" w:rsidP="00677C2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Arial"/>
                <w:color w:val="000000"/>
                <w:sz w:val="24"/>
                <w:szCs w:val="24"/>
              </w:rPr>
              <w:t>Shkenca Humane, Komunikim</w:t>
            </w:r>
          </w:p>
        </w:tc>
      </w:tr>
      <w:tr w:rsidR="00677C23" w:rsidRPr="004A0F69" w14:paraId="4EB18215" w14:textId="77777777" w:rsidTr="00677C23">
        <w:trPr>
          <w:trHeight w:val="4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8C80F" w14:textId="77777777" w:rsidR="00677C23" w:rsidRPr="004A0F69" w:rsidRDefault="00677C23" w:rsidP="00677C23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B585" w14:textId="4D79AF72" w:rsidR="00677C23" w:rsidRPr="004A0F69" w:rsidRDefault="00677C23" w:rsidP="00677C2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Albjon Lushi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B9DC" w14:textId="515DD028" w:rsidR="00677C23" w:rsidRPr="004A0F69" w:rsidRDefault="00677C23" w:rsidP="00677C2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Cili është imazhi ndërkombëtar i Shqipërisë në mediat e reja (What is the international image of Albania in the new media).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E0138" w14:textId="7F267473" w:rsidR="00677C23" w:rsidRPr="004A0F69" w:rsidRDefault="00677C23" w:rsidP="00677C23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Arial"/>
                <w:color w:val="000000"/>
                <w:sz w:val="24"/>
                <w:szCs w:val="24"/>
              </w:rPr>
              <w:t>Shkenca Humane, Komunikim</w:t>
            </w:r>
          </w:p>
        </w:tc>
      </w:tr>
      <w:tr w:rsidR="00AA457C" w:rsidRPr="004A0F69" w14:paraId="50DF95DC" w14:textId="77777777" w:rsidTr="00677C23">
        <w:trPr>
          <w:trHeight w:val="388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3713" w14:textId="77777777" w:rsidR="00AA457C" w:rsidRPr="004A0F69" w:rsidRDefault="00AA457C" w:rsidP="00AA457C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8668" w14:textId="54C0900D" w:rsidR="00AA457C" w:rsidRPr="004A0F69" w:rsidRDefault="009D2CC5" w:rsidP="00AA457C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D</w:t>
            </w:r>
            <w:r w:rsidR="004A0F69"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ylbiana</w:t>
            </w: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 xml:space="preserve"> Spiro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0797" w14:textId="17077CFA" w:rsidR="00AA457C" w:rsidRPr="004A0F69" w:rsidRDefault="00D8545E" w:rsidP="00AA457C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Ndikimi i Sportit dhe Aktivitetit Fizik në Shëndetin Fizik e Mendor</w:t>
            </w:r>
            <w:r w:rsidR="00677C23" w:rsidRPr="004A0F6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.</w:t>
            </w:r>
            <w:r w:rsidRPr="004A0F6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1475" w14:textId="7CB9BAC3" w:rsidR="00AA457C" w:rsidRPr="004A0F69" w:rsidRDefault="00AA457C" w:rsidP="00AA457C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Arial"/>
                <w:color w:val="000000"/>
                <w:sz w:val="24"/>
                <w:szCs w:val="24"/>
              </w:rPr>
              <w:t>Psikologjis</w:t>
            </w:r>
            <w:r w:rsidR="008A268F" w:rsidRPr="004A0F69">
              <w:rPr>
                <w:rFonts w:ascii="Arial Narrow" w:hAnsi="Arial Narrow" w:cs="Arial"/>
                <w:color w:val="000000"/>
                <w:sz w:val="24"/>
                <w:szCs w:val="24"/>
              </w:rPr>
              <w:t>ë</w:t>
            </w:r>
            <w:r w:rsidRPr="004A0F69">
              <w:rPr>
                <w:rFonts w:ascii="Arial Narrow" w:hAnsi="Arial Narrow" w:cs="Arial"/>
                <w:color w:val="000000"/>
                <w:sz w:val="24"/>
                <w:szCs w:val="24"/>
              </w:rPr>
              <w:t>, Edukimit dhe Sporteve</w:t>
            </w:r>
          </w:p>
        </w:tc>
      </w:tr>
      <w:tr w:rsidR="00AA457C" w:rsidRPr="004A0F69" w14:paraId="2A802C0D" w14:textId="77777777" w:rsidTr="00677C23">
        <w:trPr>
          <w:trHeight w:val="601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EC18" w14:textId="77777777" w:rsidR="00AA457C" w:rsidRPr="004A0F69" w:rsidRDefault="00AA457C" w:rsidP="00AA457C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22007" w14:textId="63F35215" w:rsidR="00AA457C" w:rsidRPr="004A0F69" w:rsidRDefault="009D2CC5" w:rsidP="00AA457C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000000"/>
                <w:sz w:val="24"/>
                <w:szCs w:val="24"/>
                <w:shd w:val="clear" w:color="auto" w:fill="FFFFFF"/>
              </w:rPr>
              <w:t>Stela Kapo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34EB7" w14:textId="22738DC0" w:rsidR="00AA457C" w:rsidRPr="004A0F69" w:rsidRDefault="00D8545E" w:rsidP="00AA457C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Ndikimi i cilësisë së jetës në mirëqenien psikologjike të individëve të moshës së tretë në Shqipëri.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F6F5E" w14:textId="7C3F47D9" w:rsidR="00AA457C" w:rsidRPr="004A0F69" w:rsidRDefault="009D2CC5" w:rsidP="00AA457C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Arial"/>
                <w:color w:val="000000"/>
                <w:sz w:val="24"/>
                <w:szCs w:val="24"/>
              </w:rPr>
              <w:t>Psikologjisë, Edukimit dhe Sporteve</w:t>
            </w:r>
          </w:p>
        </w:tc>
      </w:tr>
      <w:tr w:rsidR="00712484" w:rsidRPr="004A0F69" w14:paraId="5C07F60D" w14:textId="77777777" w:rsidTr="00677C23">
        <w:trPr>
          <w:trHeight w:val="58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6B9" w14:textId="67493D27" w:rsidR="00712484" w:rsidRPr="004A0F69" w:rsidRDefault="00712484" w:rsidP="00AA457C">
            <w:pPr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6FEBA" w14:textId="47C9B4B6" w:rsidR="00712484" w:rsidRPr="004A0F69" w:rsidRDefault="00FC4899" w:rsidP="00AA457C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/>
                <w:color w:val="242424"/>
                <w:sz w:val="24"/>
                <w:szCs w:val="24"/>
                <w:shd w:val="clear" w:color="auto" w:fill="FFFFFF"/>
              </w:rPr>
              <w:t>Ida Salija</w:t>
            </w:r>
          </w:p>
        </w:tc>
        <w:tc>
          <w:tcPr>
            <w:tcW w:w="2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18571" w14:textId="550E557C" w:rsidR="00712484" w:rsidRPr="004A0F69" w:rsidRDefault="00712484" w:rsidP="00712484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</w:p>
          <w:p w14:paraId="4E16CDC4" w14:textId="77777777" w:rsidR="00FC4899" w:rsidRPr="004A0F69" w:rsidRDefault="00FC4899" w:rsidP="00FC4899">
            <w:pPr>
              <w:shd w:val="clear" w:color="auto" w:fill="FFFFFF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</w:rPr>
            </w:pPr>
            <w:r w:rsidRPr="004A0F69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bdr w:val="none" w:sz="0" w:space="0" w:color="auto" w:frame="1"/>
              </w:rPr>
              <w:t>Një libër për "Prometeun e Mbërthyer", i ilustruar me teknika të ndryshme si: linoleum, pleksiglas, dhe adobe creative cloud.</w:t>
            </w:r>
          </w:p>
          <w:p w14:paraId="5BE0C6B9" w14:textId="77777777" w:rsidR="00FC4899" w:rsidRPr="004A0F69" w:rsidRDefault="00FC4899" w:rsidP="00FC4899">
            <w:pPr>
              <w:shd w:val="clear" w:color="auto" w:fill="FFFFFF"/>
              <w:rPr>
                <w:rFonts w:ascii="Arial Narrow" w:eastAsia="Times New Roman" w:hAnsi="Arial Narrow" w:cs="Times New Roman"/>
                <w:color w:val="242424"/>
                <w:sz w:val="24"/>
                <w:szCs w:val="24"/>
              </w:rPr>
            </w:pPr>
            <w:r w:rsidRPr="004A0F69">
              <w:rPr>
                <w:rFonts w:ascii="Arial Narrow" w:eastAsia="Times New Roman" w:hAnsi="Arial Narrow" w:cs="Times New Roman"/>
                <w:color w:val="242424"/>
                <w:sz w:val="24"/>
                <w:szCs w:val="24"/>
                <w:bdr w:val="none" w:sz="0" w:space="0" w:color="auto" w:frame="1"/>
              </w:rPr>
              <w:t> </w:t>
            </w:r>
          </w:p>
          <w:p w14:paraId="1BA6DF0B" w14:textId="77777777" w:rsidR="00712484" w:rsidRPr="004A0F69" w:rsidRDefault="00712484" w:rsidP="00AA457C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768AF" w14:textId="5B6D9C6E" w:rsidR="00712484" w:rsidRPr="004A0F69" w:rsidRDefault="00712484" w:rsidP="00AA457C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Arial"/>
                <w:color w:val="000000"/>
                <w:sz w:val="24"/>
                <w:szCs w:val="24"/>
              </w:rPr>
              <w:t>Arteve të Aplikuara </w:t>
            </w:r>
          </w:p>
        </w:tc>
      </w:tr>
    </w:tbl>
    <w:p w14:paraId="4FB446DC" w14:textId="77777777" w:rsidR="00973D05" w:rsidRPr="004A0F69" w:rsidRDefault="00973D05" w:rsidP="0083769E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</w:p>
    <w:p w14:paraId="6401573A" w14:textId="3E9C66C6" w:rsidR="0083769E" w:rsidRPr="004A0F69" w:rsidRDefault="00CE7A30" w:rsidP="0083769E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4A0F69">
        <w:rPr>
          <w:rFonts w:ascii="Arial Narrow" w:hAnsi="Arial Narrow"/>
          <w:b/>
          <w:bCs/>
          <w:sz w:val="24"/>
          <w:szCs w:val="24"/>
        </w:rPr>
        <w:t>FAKULTETI I INXHINIERISË, INFORMATIKËS DHE ARKITEKTURËS</w:t>
      </w:r>
      <w:r w:rsidR="00F9606F" w:rsidRPr="004A0F69">
        <w:rPr>
          <w:rFonts w:ascii="Arial Narrow" w:hAnsi="Arial Narrow"/>
          <w:b/>
          <w:bCs/>
          <w:sz w:val="24"/>
          <w:szCs w:val="24"/>
        </w:rPr>
        <w:t xml:space="preserve"> </w:t>
      </w:r>
      <w:r w:rsidR="00F9606F" w:rsidRPr="004A0F69">
        <w:rPr>
          <w:rFonts w:ascii="Arial Narrow" w:hAnsi="Arial Narrow"/>
          <w:b/>
          <w:bCs/>
          <w:sz w:val="24"/>
          <w:szCs w:val="24"/>
        </w:rPr>
        <w:tab/>
      </w:r>
      <w:r w:rsidR="00F9606F" w:rsidRPr="004A0F69">
        <w:rPr>
          <w:rFonts w:ascii="Arial Narrow" w:hAnsi="Arial Narrow"/>
          <w:b/>
          <w:bCs/>
          <w:sz w:val="24"/>
          <w:szCs w:val="24"/>
        </w:rPr>
        <w:tab/>
      </w:r>
      <w:r w:rsidR="00F9606F" w:rsidRPr="004A0F69">
        <w:rPr>
          <w:rFonts w:ascii="Arial Narrow" w:hAnsi="Arial Narrow"/>
          <w:b/>
          <w:bCs/>
          <w:sz w:val="24"/>
          <w:szCs w:val="24"/>
        </w:rPr>
        <w:tab/>
      </w:r>
      <w:r w:rsidR="00F3109B" w:rsidRPr="004A0F69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</w:t>
      </w:r>
      <w:r w:rsidR="00F9606F" w:rsidRPr="004A0F69">
        <w:rPr>
          <w:rFonts w:ascii="Arial Narrow" w:hAnsi="Arial Narrow"/>
          <w:b/>
          <w:bCs/>
          <w:sz w:val="24"/>
          <w:szCs w:val="24"/>
        </w:rPr>
        <w:t>Salla</w:t>
      </w:r>
      <w:r w:rsidR="00B72C10" w:rsidRPr="004A0F69">
        <w:rPr>
          <w:rFonts w:ascii="Arial Narrow" w:hAnsi="Arial Narrow"/>
          <w:b/>
          <w:bCs/>
          <w:sz w:val="24"/>
          <w:szCs w:val="24"/>
        </w:rPr>
        <w:t xml:space="preserve"> A</w:t>
      </w:r>
      <w:r w:rsidR="00B468D8" w:rsidRPr="004A0F69">
        <w:rPr>
          <w:rFonts w:ascii="Arial Narrow" w:hAnsi="Arial Narrow"/>
          <w:b/>
          <w:bCs/>
          <w:sz w:val="24"/>
          <w:szCs w:val="24"/>
        </w:rPr>
        <w:t>309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2031"/>
        <w:gridCol w:w="6880"/>
        <w:gridCol w:w="3680"/>
      </w:tblGrid>
      <w:tr w:rsidR="0083769E" w:rsidRPr="004A0F69" w14:paraId="79633EA9" w14:textId="77777777" w:rsidTr="00677C23">
        <w:tc>
          <w:tcPr>
            <w:tcW w:w="238" w:type="pc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C3E7D" w14:textId="77777777" w:rsidR="0083769E" w:rsidRPr="004A0F69" w:rsidRDefault="0083769E" w:rsidP="00294EC1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8" w:type="pc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602E7" w14:textId="77777777" w:rsidR="0083769E" w:rsidRPr="004A0F69" w:rsidRDefault="0083769E" w:rsidP="00294EC1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Student/i/ ja</w:t>
            </w:r>
          </w:p>
        </w:tc>
        <w:tc>
          <w:tcPr>
            <w:tcW w:w="2602" w:type="pc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01F4" w14:textId="77777777" w:rsidR="0083769E" w:rsidRPr="004A0F69" w:rsidRDefault="0083769E" w:rsidP="00294EC1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Tema </w:t>
            </w:r>
          </w:p>
        </w:tc>
        <w:tc>
          <w:tcPr>
            <w:tcW w:w="1392" w:type="pc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</w:tblGrid>
            <w:tr w:rsidR="0083769E" w:rsidRPr="004A0F69" w14:paraId="42A3F1F4" w14:textId="77777777" w:rsidTr="00AA2AAA">
              <w:trPr>
                <w:trHeight w:val="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09C3A8" w14:textId="77777777" w:rsidR="0083769E" w:rsidRPr="004A0F69" w:rsidRDefault="0083769E" w:rsidP="00294EC1">
                  <w:pPr>
                    <w:pStyle w:val="Default"/>
                    <w:rPr>
                      <w:rFonts w:ascii="Arial Narrow" w:hAnsi="Arial Narrow"/>
                      <w:b/>
                      <w:bCs/>
                    </w:rPr>
                  </w:pPr>
                  <w:r w:rsidRPr="004A0F69">
                    <w:rPr>
                      <w:rFonts w:ascii="Arial Narrow" w:hAnsi="Arial Narrow"/>
                      <w:b/>
                      <w:bCs/>
                    </w:rPr>
                    <w:t xml:space="preserve"> Departamenti </w:t>
                  </w:r>
                </w:p>
              </w:tc>
            </w:tr>
          </w:tbl>
          <w:p w14:paraId="2685E307" w14:textId="77777777" w:rsidR="0083769E" w:rsidRPr="004A0F69" w:rsidRDefault="0083769E" w:rsidP="00294EC1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73D05" w:rsidRPr="004A0F69" w14:paraId="6AF10D31" w14:textId="77777777" w:rsidTr="00677C23">
        <w:tc>
          <w:tcPr>
            <w:tcW w:w="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003A2" w14:textId="7CA645C6" w:rsidR="00973D05" w:rsidRPr="004A0F69" w:rsidRDefault="00973D05" w:rsidP="00973D05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7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83EBC" w14:textId="68024568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 Ditmira Tahiri</w:t>
            </w:r>
          </w:p>
        </w:tc>
        <w:tc>
          <w:tcPr>
            <w:tcW w:w="2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86D0" w14:textId="1A3B146A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 Përdorimi i inteligjencës artificiale në ndërtimin e aplikacioneve të njohjes së gjuhës së shenjave.</w:t>
            </w:r>
          </w:p>
        </w:tc>
        <w:tc>
          <w:tcPr>
            <w:tcW w:w="1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FD592" w14:textId="459DDA6A" w:rsidR="00973D05" w:rsidRPr="004A0F69" w:rsidRDefault="00973D05" w:rsidP="00973D05">
            <w:pPr>
              <w:pStyle w:val="xxmsonormal"/>
              <w:spacing w:before="0" w:beforeAutospacing="0" w:after="0" w:afterAutospacing="0"/>
              <w:rPr>
                <w:rFonts w:ascii="Arial Narrow" w:hAnsi="Arial Narrow" w:cs="Segoe UI"/>
                <w:color w:val="242424"/>
              </w:rPr>
            </w:pPr>
            <w:r w:rsidRPr="004A0F6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 Informatikë dhe Teknologji</w:t>
            </w:r>
          </w:p>
        </w:tc>
      </w:tr>
      <w:tr w:rsidR="00973D05" w:rsidRPr="004A0F69" w14:paraId="1B47670D" w14:textId="77777777" w:rsidTr="00677C23">
        <w:tc>
          <w:tcPr>
            <w:tcW w:w="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F1C2" w14:textId="0E987F88" w:rsidR="00973D05" w:rsidRPr="004A0F69" w:rsidRDefault="00973D05" w:rsidP="00973D05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7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7B1E" w14:textId="29FD5E0B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Jurgen Kruja</w:t>
            </w:r>
          </w:p>
        </w:tc>
        <w:tc>
          <w:tcPr>
            <w:tcW w:w="2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5E6FE" w14:textId="678AF0C2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 Optimizimi dhe shkallëzueshmëria e një sistemi të performances së lartë me përdorimin e polimorfizmit në bazën e të dhënave dhe gjenerimit të raporteve përmes një API.</w:t>
            </w:r>
          </w:p>
        </w:tc>
        <w:tc>
          <w:tcPr>
            <w:tcW w:w="1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B87D9" w14:textId="0580980C" w:rsidR="00973D05" w:rsidRPr="004A0F69" w:rsidRDefault="00973D05" w:rsidP="00973D05">
            <w:pPr>
              <w:pStyle w:val="xxmsonormal"/>
              <w:spacing w:before="0" w:beforeAutospacing="0" w:after="0" w:afterAutospacing="0"/>
              <w:rPr>
                <w:rFonts w:ascii="Arial Narrow" w:hAnsi="Arial Narrow" w:cs="Segoe UI"/>
                <w:color w:val="242424"/>
              </w:rPr>
            </w:pPr>
            <w:r w:rsidRPr="004A0F6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 Informatikë dhe Teknologji</w:t>
            </w:r>
          </w:p>
        </w:tc>
      </w:tr>
      <w:tr w:rsidR="00973D05" w:rsidRPr="004A0F69" w14:paraId="28FFF384" w14:textId="77777777" w:rsidTr="00677C23">
        <w:tc>
          <w:tcPr>
            <w:tcW w:w="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21AF" w14:textId="3F552B9B" w:rsidR="00973D05" w:rsidRPr="004A0F69" w:rsidRDefault="00973D05" w:rsidP="00973D05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7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06C0" w14:textId="01730E1A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  <w:lang w:val="fi-FI"/>
              </w:rPr>
              <w:t>Enxhi Tagani, Erion Curaj, Flavio Koka, Joana Shehaj</w:t>
            </w:r>
          </w:p>
        </w:tc>
        <w:tc>
          <w:tcPr>
            <w:tcW w:w="2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5B4DC" w14:textId="584342E7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  <w:lang w:val="fi-FI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  <w:lang w:val="fi-FI"/>
              </w:rPr>
              <w:t> Phishing: Ndërgjegjësimi Organizativ për Sigurinë Kibernetike.</w:t>
            </w:r>
          </w:p>
        </w:tc>
        <w:tc>
          <w:tcPr>
            <w:tcW w:w="1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5634" w14:textId="242C3205" w:rsidR="00973D05" w:rsidRPr="004A0F69" w:rsidRDefault="00973D05" w:rsidP="00973D05">
            <w:pPr>
              <w:pStyle w:val="xxmsonormal"/>
              <w:spacing w:before="0" w:beforeAutospacing="0" w:after="0" w:afterAutospacing="0"/>
              <w:rPr>
                <w:rFonts w:ascii="Arial Narrow" w:hAnsi="Arial Narrow" w:cs="Segoe UI"/>
                <w:color w:val="242424"/>
              </w:rPr>
            </w:pPr>
            <w:r w:rsidRPr="004A0F69">
              <w:rPr>
                <w:rFonts w:ascii="Arial Narrow" w:hAnsi="Arial Narrow" w:cs="Segoe UI"/>
                <w:color w:val="242424"/>
                <w:bdr w:val="none" w:sz="0" w:space="0" w:color="auto" w:frame="1"/>
                <w:lang w:val="fi-FI"/>
              </w:rPr>
              <w:t> </w:t>
            </w:r>
            <w:r w:rsidRPr="004A0F6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Informatikë dhe Teknologji</w:t>
            </w:r>
          </w:p>
        </w:tc>
      </w:tr>
      <w:tr w:rsidR="00973D05" w:rsidRPr="004A0F69" w14:paraId="1A9D2510" w14:textId="77777777" w:rsidTr="00677C23">
        <w:tc>
          <w:tcPr>
            <w:tcW w:w="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D4A2" w14:textId="45DA9EB3" w:rsidR="00973D05" w:rsidRPr="004A0F69" w:rsidRDefault="00973D05" w:rsidP="00973D05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7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34835" w14:textId="7DA7FD9A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Samuel Kurti</w:t>
            </w:r>
          </w:p>
        </w:tc>
        <w:tc>
          <w:tcPr>
            <w:tcW w:w="2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5EEC0" w14:textId="276A7E7F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 Projekt për integrimin urban dhe turistik të zonës së Fushë Studnës.</w:t>
            </w:r>
          </w:p>
        </w:tc>
        <w:tc>
          <w:tcPr>
            <w:tcW w:w="1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4F8E5" w14:textId="6B9DABA8" w:rsidR="00973D05" w:rsidRPr="004A0F69" w:rsidRDefault="00973D05" w:rsidP="00973D05">
            <w:pPr>
              <w:pStyle w:val="xxmsonormal"/>
              <w:spacing w:before="0" w:beforeAutospacing="0" w:after="0" w:afterAutospacing="0"/>
              <w:rPr>
                <w:rFonts w:ascii="Arial Narrow" w:hAnsi="Arial Narrow" w:cs="Segoe UI"/>
                <w:color w:val="242424"/>
              </w:rPr>
            </w:pPr>
            <w:r w:rsidRPr="004A0F6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 Inxhinieri dhe Arkitekturë</w:t>
            </w:r>
          </w:p>
        </w:tc>
      </w:tr>
      <w:tr w:rsidR="00973D05" w:rsidRPr="004A0F69" w14:paraId="75D458D5" w14:textId="77777777" w:rsidTr="00677C23">
        <w:tc>
          <w:tcPr>
            <w:tcW w:w="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38F50" w14:textId="18A78548" w:rsidR="00973D05" w:rsidRPr="004A0F69" w:rsidRDefault="00973D05" w:rsidP="00973D05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76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A1E4" w14:textId="32FC8E23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Erida Balliu</w:t>
            </w:r>
          </w:p>
        </w:tc>
        <w:tc>
          <w:tcPr>
            <w:tcW w:w="260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879A7" w14:textId="3B839B2A" w:rsidR="00973D05" w:rsidRPr="004A0F69" w:rsidRDefault="00973D05" w:rsidP="00973D05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4"/>
                <w:szCs w:val="24"/>
                <w:bdr w:val="none" w:sz="0" w:space="0" w:color="auto" w:frame="1"/>
              </w:rPr>
              <w:t> Projektimi i një resorti (fshati) turistik: Shushicë, Elbasan.</w:t>
            </w:r>
          </w:p>
        </w:tc>
        <w:tc>
          <w:tcPr>
            <w:tcW w:w="139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BCA1" w14:textId="326551E8" w:rsidR="00973D05" w:rsidRPr="004A0F69" w:rsidRDefault="00973D05" w:rsidP="00973D05">
            <w:pPr>
              <w:pStyle w:val="xxmsonormal"/>
              <w:spacing w:before="0" w:beforeAutospacing="0" w:after="0" w:afterAutospacing="0"/>
              <w:rPr>
                <w:rFonts w:ascii="Arial Narrow" w:hAnsi="Arial Narrow" w:cs="Segoe UI"/>
                <w:color w:val="242424"/>
              </w:rPr>
            </w:pPr>
            <w:r w:rsidRPr="004A0F6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 Inxhinieri dhe Arkitekturë</w:t>
            </w:r>
          </w:p>
        </w:tc>
      </w:tr>
    </w:tbl>
    <w:p w14:paraId="461245EA" w14:textId="77777777" w:rsidR="0083769E" w:rsidRPr="004A0F69" w:rsidRDefault="0083769E" w:rsidP="00294EC1">
      <w:pPr>
        <w:spacing w:after="0" w:line="240" w:lineRule="auto"/>
        <w:rPr>
          <w:rFonts w:ascii="Arial Narrow" w:hAnsi="Arial Narrow" w:cs="Calibri"/>
          <w:sz w:val="24"/>
          <w:szCs w:val="24"/>
        </w:rPr>
      </w:pPr>
    </w:p>
    <w:p w14:paraId="0CE420EC" w14:textId="77777777" w:rsidR="00CE7A30" w:rsidRPr="004A0F69" w:rsidRDefault="00CE7A30" w:rsidP="00596C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025D00CA" w14:textId="447B209E" w:rsidR="000127C8" w:rsidRPr="004A0F69" w:rsidRDefault="00CE7A30" w:rsidP="000127C8">
      <w:pPr>
        <w:spacing w:line="240" w:lineRule="auto"/>
        <w:rPr>
          <w:rFonts w:ascii="Arial Narrow" w:hAnsi="Arial Narrow"/>
          <w:b/>
          <w:bCs/>
          <w:sz w:val="24"/>
          <w:szCs w:val="24"/>
        </w:rPr>
      </w:pPr>
      <w:r w:rsidRPr="004A0F69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4A0F69">
        <w:rPr>
          <w:rFonts w:ascii="Arial Narrow" w:hAnsi="Arial Narrow"/>
          <w:b/>
          <w:bCs/>
          <w:sz w:val="24"/>
          <w:szCs w:val="24"/>
        </w:rPr>
        <w:t>FAKULTETI I SHKENCAVE MJEKËSORE TEKNIKE</w:t>
      </w:r>
      <w:r w:rsidR="00F9606F" w:rsidRPr="004A0F69">
        <w:rPr>
          <w:rFonts w:ascii="Arial Narrow" w:hAnsi="Arial Narrow"/>
          <w:b/>
          <w:bCs/>
          <w:sz w:val="24"/>
          <w:szCs w:val="24"/>
        </w:rPr>
        <w:t xml:space="preserve">   </w:t>
      </w:r>
      <w:r w:rsidR="00F9606F" w:rsidRPr="004A0F69">
        <w:rPr>
          <w:rFonts w:ascii="Arial Narrow" w:hAnsi="Arial Narrow"/>
          <w:b/>
          <w:bCs/>
          <w:sz w:val="24"/>
          <w:szCs w:val="24"/>
        </w:rPr>
        <w:tab/>
      </w:r>
      <w:r w:rsidR="00F9606F" w:rsidRPr="004A0F69">
        <w:rPr>
          <w:rFonts w:ascii="Arial Narrow" w:hAnsi="Arial Narrow"/>
          <w:b/>
          <w:bCs/>
          <w:sz w:val="24"/>
          <w:szCs w:val="24"/>
        </w:rPr>
        <w:tab/>
      </w:r>
      <w:r w:rsidR="00F9606F" w:rsidRPr="004A0F69">
        <w:rPr>
          <w:rFonts w:ascii="Arial Narrow" w:hAnsi="Arial Narrow"/>
          <w:b/>
          <w:bCs/>
          <w:sz w:val="24"/>
          <w:szCs w:val="24"/>
        </w:rPr>
        <w:tab/>
      </w:r>
      <w:r w:rsidR="00F9606F" w:rsidRPr="004A0F69">
        <w:rPr>
          <w:rFonts w:ascii="Arial Narrow" w:hAnsi="Arial Narrow"/>
          <w:b/>
          <w:bCs/>
          <w:sz w:val="24"/>
          <w:szCs w:val="24"/>
        </w:rPr>
        <w:tab/>
      </w:r>
      <w:r w:rsidR="00F9606F" w:rsidRPr="004A0F69">
        <w:rPr>
          <w:rFonts w:ascii="Arial Narrow" w:hAnsi="Arial Narrow"/>
          <w:b/>
          <w:bCs/>
          <w:sz w:val="24"/>
          <w:szCs w:val="24"/>
        </w:rPr>
        <w:tab/>
      </w:r>
      <w:r w:rsidR="00F3109B" w:rsidRPr="004A0F69">
        <w:rPr>
          <w:rFonts w:ascii="Arial Narrow" w:hAnsi="Arial Narrow"/>
          <w:b/>
          <w:bCs/>
          <w:sz w:val="24"/>
          <w:szCs w:val="24"/>
        </w:rPr>
        <w:t xml:space="preserve">                                                                      </w:t>
      </w:r>
      <w:r w:rsidR="00F9606F" w:rsidRPr="004A0F69">
        <w:rPr>
          <w:rFonts w:ascii="Arial Narrow" w:hAnsi="Arial Narrow"/>
          <w:b/>
          <w:bCs/>
          <w:sz w:val="24"/>
          <w:szCs w:val="24"/>
        </w:rPr>
        <w:t>Salla</w:t>
      </w:r>
      <w:r w:rsidR="00B72C10" w:rsidRPr="004A0F69">
        <w:rPr>
          <w:rFonts w:ascii="Arial Narrow" w:hAnsi="Arial Narrow"/>
          <w:b/>
          <w:bCs/>
          <w:sz w:val="24"/>
          <w:szCs w:val="24"/>
        </w:rPr>
        <w:t xml:space="preserve"> A</w:t>
      </w:r>
      <w:r w:rsidR="00B468D8" w:rsidRPr="004A0F69">
        <w:rPr>
          <w:rFonts w:ascii="Arial Narrow" w:hAnsi="Arial Narrow"/>
          <w:b/>
          <w:bCs/>
          <w:sz w:val="24"/>
          <w:szCs w:val="24"/>
        </w:rPr>
        <w:t>211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011"/>
        <w:gridCol w:w="6801"/>
        <w:gridCol w:w="3778"/>
      </w:tblGrid>
      <w:tr w:rsidR="000127C8" w:rsidRPr="004A0F69" w14:paraId="2A6EA837" w14:textId="77777777" w:rsidTr="00F3109B">
        <w:tc>
          <w:tcPr>
            <w:tcW w:w="2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FEC7" w14:textId="77777777" w:rsidR="000127C8" w:rsidRPr="004A0F69" w:rsidRDefault="000127C8" w:rsidP="00AA2AAA">
            <w:pPr>
              <w:spacing w:line="252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Nr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1F761" w14:textId="77777777" w:rsidR="000127C8" w:rsidRPr="004A0F69" w:rsidRDefault="000127C8" w:rsidP="00AA2AAA">
            <w:pPr>
              <w:spacing w:line="252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Student/i/ ja</w:t>
            </w:r>
          </w:p>
        </w:tc>
        <w:tc>
          <w:tcPr>
            <w:tcW w:w="25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21FA" w14:textId="77777777" w:rsidR="000127C8" w:rsidRPr="004A0F69" w:rsidRDefault="000127C8" w:rsidP="00AA2AAA">
            <w:pPr>
              <w:spacing w:line="252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4A0F6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Tema </w:t>
            </w:r>
          </w:p>
        </w:tc>
        <w:tc>
          <w:tcPr>
            <w:tcW w:w="14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29"/>
            </w:tblGrid>
            <w:tr w:rsidR="000127C8" w:rsidRPr="004A0F69" w14:paraId="083670E5" w14:textId="77777777" w:rsidTr="00AA2AAA">
              <w:trPr>
                <w:trHeight w:val="93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B03037" w14:textId="77777777" w:rsidR="000127C8" w:rsidRPr="004A0F69" w:rsidRDefault="000127C8" w:rsidP="00AA2AAA">
                  <w:pPr>
                    <w:pStyle w:val="Default"/>
                    <w:spacing w:line="252" w:lineRule="auto"/>
                    <w:rPr>
                      <w:rFonts w:ascii="Arial Narrow" w:hAnsi="Arial Narrow"/>
                      <w:b/>
                      <w:bCs/>
                      <w:color w:val="auto"/>
                    </w:rPr>
                  </w:pPr>
                  <w:r w:rsidRPr="004A0F69">
                    <w:rPr>
                      <w:rFonts w:ascii="Arial Narrow" w:hAnsi="Arial Narrow"/>
                      <w:b/>
                      <w:bCs/>
                      <w:color w:val="auto"/>
                    </w:rPr>
                    <w:t xml:space="preserve"> Departamenti </w:t>
                  </w:r>
                </w:p>
              </w:tc>
            </w:tr>
          </w:tbl>
          <w:p w14:paraId="2B95BC89" w14:textId="77777777" w:rsidR="000127C8" w:rsidRPr="004A0F69" w:rsidRDefault="000127C8" w:rsidP="00AA2AAA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256EC" w:rsidRPr="004A0F69" w14:paraId="1ADFB6ED" w14:textId="77777777" w:rsidTr="00056A39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14A7" w14:textId="1F003D5B" w:rsidR="008256EC" w:rsidRPr="004A0F69" w:rsidRDefault="008256EC" w:rsidP="008256EC">
            <w:pPr>
              <w:spacing w:line="252" w:lineRule="auto"/>
              <w:rPr>
                <w:rFonts w:ascii="Arial Narrow" w:hAnsi="Arial Narrow" w:cs="Calibri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D403A" w14:textId="673E8A2C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 Eriselda Gërbi         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5F120" w14:textId="4AECE8E0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  <w:lang w:val="it-IT"/>
              </w:rPr>
            </w:pPr>
            <w:r w:rsidRPr="004A0F69">
              <w:rPr>
                <w:rFonts w:ascii="Arial Narrow" w:hAnsi="Arial Narrow" w:cs="Segoe UI"/>
                <w:color w:val="242424"/>
                <w:bdr w:val="none" w:sz="0" w:space="0" w:color="auto" w:frame="1"/>
                <w:lang w:val="it-IT"/>
              </w:rPr>
              <w:t>Kujdesi infermieror në pacientët e repartit të kujdesit intensiv dhe prognoza e tyre.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01C70" w14:textId="0C483E12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  <w:lang w:val="it-IT"/>
              </w:rPr>
              <w:t> </w:t>
            </w: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Infermieri dhe Fizioterapi</w:t>
            </w:r>
          </w:p>
        </w:tc>
      </w:tr>
      <w:tr w:rsidR="008256EC" w:rsidRPr="004A0F69" w14:paraId="2B26F875" w14:textId="77777777" w:rsidTr="00056A39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96B75" w14:textId="78B7BF8C" w:rsidR="008256EC" w:rsidRPr="004A0F69" w:rsidRDefault="008256EC" w:rsidP="008256EC">
            <w:pPr>
              <w:spacing w:line="252" w:lineRule="auto"/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C1450" w14:textId="3C3C628F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 Klea Murto             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0C5E" w14:textId="04EE7436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Patologjitë valvulare tek pacientët që trajtohen me hemodializë.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B3AAE" w14:textId="2830C81F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b/>
                <w:bCs/>
                <w:color w:val="242424"/>
                <w:sz w:val="23"/>
                <w:szCs w:val="23"/>
                <w:bdr w:val="none" w:sz="0" w:space="0" w:color="auto" w:frame="1"/>
              </w:rPr>
              <w:t> </w:t>
            </w: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Infermieri dhe Fizioterapi</w:t>
            </w:r>
          </w:p>
        </w:tc>
      </w:tr>
      <w:tr w:rsidR="008256EC" w:rsidRPr="004A0F69" w14:paraId="050E1421" w14:textId="77777777" w:rsidTr="00056A39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B78D" w14:textId="5058235A" w:rsidR="008256EC" w:rsidRPr="004A0F69" w:rsidRDefault="008256EC" w:rsidP="008256EC">
            <w:pPr>
              <w:spacing w:line="252" w:lineRule="auto"/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36247" w14:textId="60512476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 Xhenica Kullafi       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37A1" w14:textId="1552529F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bdr w:val="none" w:sz="0" w:space="0" w:color="auto" w:frame="1"/>
              </w:rPr>
              <w:t>Vlerësimi i rrezikut të rënies në popullatën geriartrike: Një analizë ndërdisiplinare që përfshin faktorët fizikë, mjekësore dhe sociale.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DC73" w14:textId="0F786553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b/>
                <w:bCs/>
                <w:color w:val="242424"/>
                <w:sz w:val="23"/>
                <w:szCs w:val="23"/>
                <w:bdr w:val="none" w:sz="0" w:space="0" w:color="auto" w:frame="1"/>
              </w:rPr>
              <w:t> </w:t>
            </w: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Infermieri dhe Fizioterapi</w:t>
            </w:r>
          </w:p>
        </w:tc>
      </w:tr>
      <w:tr w:rsidR="008256EC" w:rsidRPr="004A0F69" w14:paraId="54CCA5A1" w14:textId="77777777" w:rsidTr="00056A39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B72ED" w14:textId="14B01236" w:rsidR="008256EC" w:rsidRPr="004A0F69" w:rsidRDefault="008256EC" w:rsidP="008256EC">
            <w:pPr>
              <w:spacing w:line="252" w:lineRule="auto"/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AB3D" w14:textId="41B759E3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 Mikela Dervishi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A2564" w14:textId="12227C6F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Saktësia gjeometrike në trajtimin e kancerit të qafës së mitrës.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94C30" w14:textId="6F18B20B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 Imazheri</w:t>
            </w:r>
          </w:p>
        </w:tc>
      </w:tr>
      <w:tr w:rsidR="008256EC" w:rsidRPr="004A0F69" w14:paraId="2A2335CC" w14:textId="77777777" w:rsidTr="00056A39">
        <w:tc>
          <w:tcPr>
            <w:tcW w:w="2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AE34F" w14:textId="5E74164F" w:rsidR="008256EC" w:rsidRPr="004A0F69" w:rsidRDefault="008256EC" w:rsidP="008256EC">
            <w:pPr>
              <w:spacing w:line="252" w:lineRule="auto"/>
              <w:rPr>
                <w:rFonts w:ascii="Arial Narrow" w:hAnsi="Arial Narrow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3507" w14:textId="2688C159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 Kristiana Gjini </w:t>
            </w:r>
          </w:p>
        </w:tc>
        <w:tc>
          <w:tcPr>
            <w:tcW w:w="25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1387" w14:textId="1A177CFC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  <w:lang w:val="da-DK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  <w:lang w:val="da-DK"/>
              </w:rPr>
              <w:t>MRI e fetusit, artefaktet dhe reduktimi i tyre.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EE8B" w14:textId="6EC51730" w:rsidR="008256EC" w:rsidRPr="004A0F69" w:rsidRDefault="008256EC" w:rsidP="008256EC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  <w:lang w:val="da-DK"/>
              </w:rPr>
              <w:t> </w:t>
            </w:r>
            <w:r w:rsidRPr="004A0F69">
              <w:rPr>
                <w:rFonts w:ascii="Arial Narrow" w:hAnsi="Arial Narrow" w:cs="Segoe UI"/>
                <w:color w:val="242424"/>
                <w:sz w:val="23"/>
                <w:szCs w:val="23"/>
                <w:bdr w:val="none" w:sz="0" w:space="0" w:color="auto" w:frame="1"/>
              </w:rPr>
              <w:t>Imazheri</w:t>
            </w:r>
          </w:p>
        </w:tc>
      </w:tr>
    </w:tbl>
    <w:p w14:paraId="57D4DACA" w14:textId="77777777" w:rsidR="00677C23" w:rsidRPr="004A0F69" w:rsidRDefault="00677C23" w:rsidP="00596C68">
      <w:pPr>
        <w:spacing w:line="240" w:lineRule="auto"/>
        <w:rPr>
          <w:rFonts w:ascii="Arial Narrow" w:hAnsi="Arial Narrow"/>
          <w:b/>
          <w:bCs/>
          <w:lang w:val="it-IT"/>
        </w:rPr>
      </w:pPr>
    </w:p>
    <w:p w14:paraId="2181C859" w14:textId="77777777" w:rsidR="00677C23" w:rsidRPr="004A0F69" w:rsidRDefault="00677C23" w:rsidP="00596C68">
      <w:pPr>
        <w:spacing w:line="240" w:lineRule="auto"/>
        <w:rPr>
          <w:rFonts w:ascii="Arial Narrow" w:hAnsi="Arial Narrow"/>
          <w:b/>
          <w:bCs/>
          <w:lang w:val="it-IT"/>
        </w:rPr>
      </w:pPr>
    </w:p>
    <w:p w14:paraId="3F9FBCD3" w14:textId="1B65D9AC" w:rsidR="00D001EB" w:rsidRPr="004A0F69" w:rsidRDefault="007F7A24" w:rsidP="00596C68">
      <w:pPr>
        <w:spacing w:line="240" w:lineRule="auto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>11</w:t>
      </w:r>
      <w:r w:rsidR="00D220C7" w:rsidRPr="004A0F69">
        <w:rPr>
          <w:rFonts w:ascii="Arial Narrow" w:hAnsi="Arial Narrow"/>
          <w:b/>
          <w:bCs/>
          <w:lang w:val="it-IT"/>
        </w:rPr>
        <w:t>.</w:t>
      </w:r>
      <w:r>
        <w:rPr>
          <w:rFonts w:ascii="Arial Narrow" w:hAnsi="Arial Narrow"/>
          <w:b/>
          <w:bCs/>
          <w:lang w:val="it-IT"/>
        </w:rPr>
        <w:t>30</w:t>
      </w:r>
      <w:r w:rsidR="00D220C7" w:rsidRPr="004A0F69">
        <w:rPr>
          <w:rFonts w:ascii="Arial Narrow" w:hAnsi="Arial Narrow"/>
          <w:lang w:val="it-IT"/>
        </w:rPr>
        <w:t xml:space="preserve"> </w:t>
      </w:r>
      <w:r w:rsidR="00AA457C" w:rsidRPr="004A0F69">
        <w:rPr>
          <w:rFonts w:ascii="Arial Narrow" w:hAnsi="Arial Narrow"/>
          <w:lang w:val="it-IT"/>
        </w:rPr>
        <w:t>-</w:t>
      </w:r>
      <w:r w:rsidR="00AA457C" w:rsidRPr="004A0F69">
        <w:rPr>
          <w:rFonts w:ascii="Arial Narrow" w:hAnsi="Arial Narrow"/>
          <w:b/>
          <w:bCs/>
          <w:lang w:val="it-IT"/>
        </w:rPr>
        <w:t>12.</w:t>
      </w:r>
      <w:r>
        <w:rPr>
          <w:rFonts w:ascii="Arial Narrow" w:hAnsi="Arial Narrow"/>
          <w:b/>
          <w:bCs/>
          <w:lang w:val="it-IT"/>
        </w:rPr>
        <w:t>00</w:t>
      </w:r>
      <w:r w:rsidR="00D220C7" w:rsidRPr="004A0F69">
        <w:rPr>
          <w:rFonts w:ascii="Arial Narrow" w:hAnsi="Arial Narrow"/>
          <w:lang w:val="it-IT"/>
        </w:rPr>
        <w:t xml:space="preserve">  Ndarja e çmimeve të Presidentit </w:t>
      </w:r>
      <w:r w:rsidR="000E4D9B" w:rsidRPr="004A0F69">
        <w:rPr>
          <w:rFonts w:ascii="Arial Narrow" w:hAnsi="Arial Narrow"/>
          <w:lang w:val="it-IT"/>
        </w:rPr>
        <w:t>UET</w:t>
      </w:r>
      <w:r w:rsidR="00AA457C" w:rsidRPr="004A0F69">
        <w:rPr>
          <w:rFonts w:ascii="Arial Narrow" w:hAnsi="Arial Narrow"/>
          <w:lang w:val="it-IT"/>
        </w:rPr>
        <w:t xml:space="preserve">        </w:t>
      </w:r>
      <w:r w:rsidR="00AA457C" w:rsidRPr="004A0F69">
        <w:rPr>
          <w:rFonts w:ascii="Arial Narrow" w:hAnsi="Arial Narrow"/>
          <w:b/>
          <w:bCs/>
          <w:sz w:val="24"/>
          <w:szCs w:val="24"/>
          <w:lang w:val="it-IT"/>
        </w:rPr>
        <w:t xml:space="preserve">Salla Aula Magna </w:t>
      </w:r>
    </w:p>
    <w:p w14:paraId="3745CA5D" w14:textId="0B712B54" w:rsidR="00D001EB" w:rsidRPr="00600723" w:rsidRDefault="00D001EB" w:rsidP="00596C68">
      <w:pPr>
        <w:spacing w:line="240" w:lineRule="auto"/>
        <w:rPr>
          <w:rFonts w:ascii="Arial Narrow" w:hAnsi="Arial Narrow"/>
          <w:lang w:val="it-IT"/>
        </w:rPr>
      </w:pPr>
    </w:p>
    <w:p w14:paraId="0F97EB51" w14:textId="77777777" w:rsidR="00D001EB" w:rsidRPr="00600723" w:rsidRDefault="00D001EB" w:rsidP="00596C68">
      <w:pPr>
        <w:spacing w:line="240" w:lineRule="auto"/>
        <w:rPr>
          <w:rFonts w:ascii="Arial Narrow" w:hAnsi="Arial Narrow"/>
          <w:lang w:val="it-IT"/>
        </w:rPr>
      </w:pPr>
    </w:p>
    <w:sectPr w:rsidR="00D001EB" w:rsidRPr="00600723" w:rsidSect="00D06E7B">
      <w:headerReference w:type="default" r:id="rId8"/>
      <w:pgSz w:w="15840" w:h="12240" w:orient="landscape"/>
      <w:pgMar w:top="162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4BB52" w14:textId="77777777" w:rsidR="00DC1270" w:rsidRDefault="00DC1270" w:rsidP="00677DA7">
      <w:pPr>
        <w:spacing w:after="0" w:line="240" w:lineRule="auto"/>
      </w:pPr>
      <w:r>
        <w:separator/>
      </w:r>
    </w:p>
  </w:endnote>
  <w:endnote w:type="continuationSeparator" w:id="0">
    <w:p w14:paraId="71F0BA4A" w14:textId="77777777" w:rsidR="00DC1270" w:rsidRDefault="00DC1270" w:rsidP="0067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B880E" w14:textId="77777777" w:rsidR="00DC1270" w:rsidRDefault="00DC1270" w:rsidP="00677DA7">
      <w:pPr>
        <w:spacing w:after="0" w:line="240" w:lineRule="auto"/>
      </w:pPr>
      <w:r>
        <w:separator/>
      </w:r>
    </w:p>
  </w:footnote>
  <w:footnote w:type="continuationSeparator" w:id="0">
    <w:p w14:paraId="6AD20FFD" w14:textId="77777777" w:rsidR="00DC1270" w:rsidRDefault="00DC1270" w:rsidP="0067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AD4ED" w14:textId="4FC3C1AC" w:rsidR="00677DA7" w:rsidRDefault="00677C23">
    <w:pPr>
      <w:pStyle w:val="Header"/>
    </w:pPr>
    <w:r>
      <w:rPr>
        <w:noProof/>
      </w:rPr>
      <w:drawing>
        <wp:inline distT="0" distB="0" distL="0" distR="0" wp14:anchorId="381BEAA3" wp14:editId="67B2BFE3">
          <wp:extent cx="3305175" cy="1123950"/>
          <wp:effectExtent l="0" t="0" r="9525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922" cy="1124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10CCE" w14:textId="77777777" w:rsidR="00677DA7" w:rsidRDefault="00677D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410C4"/>
    <w:multiLevelType w:val="multilevel"/>
    <w:tmpl w:val="C4EC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21F2E"/>
    <w:multiLevelType w:val="multilevel"/>
    <w:tmpl w:val="AC4E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8285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532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87"/>
    <w:rsid w:val="000127C8"/>
    <w:rsid w:val="000130AD"/>
    <w:rsid w:val="00042D9E"/>
    <w:rsid w:val="000459D1"/>
    <w:rsid w:val="000549FB"/>
    <w:rsid w:val="0006325A"/>
    <w:rsid w:val="00076D7A"/>
    <w:rsid w:val="000E34E3"/>
    <w:rsid w:val="000E4D9B"/>
    <w:rsid w:val="000E7736"/>
    <w:rsid w:val="00146DCA"/>
    <w:rsid w:val="00183C87"/>
    <w:rsid w:val="001949CB"/>
    <w:rsid w:val="001C735A"/>
    <w:rsid w:val="00202D1A"/>
    <w:rsid w:val="00230421"/>
    <w:rsid w:val="002518C7"/>
    <w:rsid w:val="00263405"/>
    <w:rsid w:val="00263687"/>
    <w:rsid w:val="00272B0D"/>
    <w:rsid w:val="00294EC1"/>
    <w:rsid w:val="002D2A9E"/>
    <w:rsid w:val="00315289"/>
    <w:rsid w:val="0033051C"/>
    <w:rsid w:val="00334288"/>
    <w:rsid w:val="0034527B"/>
    <w:rsid w:val="0037735C"/>
    <w:rsid w:val="003A3809"/>
    <w:rsid w:val="003D26CD"/>
    <w:rsid w:val="00406455"/>
    <w:rsid w:val="00415C46"/>
    <w:rsid w:val="00454220"/>
    <w:rsid w:val="00492478"/>
    <w:rsid w:val="004A0F69"/>
    <w:rsid w:val="004B422A"/>
    <w:rsid w:val="004C5BFE"/>
    <w:rsid w:val="004E57C6"/>
    <w:rsid w:val="004F09DA"/>
    <w:rsid w:val="005557EF"/>
    <w:rsid w:val="00596C68"/>
    <w:rsid w:val="005D0FC6"/>
    <w:rsid w:val="00600723"/>
    <w:rsid w:val="00641A6B"/>
    <w:rsid w:val="0064478F"/>
    <w:rsid w:val="00677C23"/>
    <w:rsid w:val="00677DA7"/>
    <w:rsid w:val="006A1F8D"/>
    <w:rsid w:val="006E2310"/>
    <w:rsid w:val="00703CDD"/>
    <w:rsid w:val="00705A37"/>
    <w:rsid w:val="00712484"/>
    <w:rsid w:val="00721217"/>
    <w:rsid w:val="00746669"/>
    <w:rsid w:val="00771D6A"/>
    <w:rsid w:val="00783215"/>
    <w:rsid w:val="00791F25"/>
    <w:rsid w:val="00794DB2"/>
    <w:rsid w:val="007F7A24"/>
    <w:rsid w:val="0080032F"/>
    <w:rsid w:val="008041D2"/>
    <w:rsid w:val="008256EC"/>
    <w:rsid w:val="0083769E"/>
    <w:rsid w:val="00847217"/>
    <w:rsid w:val="0084778E"/>
    <w:rsid w:val="00854EE8"/>
    <w:rsid w:val="008A268F"/>
    <w:rsid w:val="008D48F1"/>
    <w:rsid w:val="008D7D74"/>
    <w:rsid w:val="00906571"/>
    <w:rsid w:val="0092548F"/>
    <w:rsid w:val="009575FC"/>
    <w:rsid w:val="00973D05"/>
    <w:rsid w:val="009B1782"/>
    <w:rsid w:val="009C0C83"/>
    <w:rsid w:val="009D2CC5"/>
    <w:rsid w:val="009D49C3"/>
    <w:rsid w:val="00A01193"/>
    <w:rsid w:val="00A17D4C"/>
    <w:rsid w:val="00A8103A"/>
    <w:rsid w:val="00A977CC"/>
    <w:rsid w:val="00AA457C"/>
    <w:rsid w:val="00AD5BA8"/>
    <w:rsid w:val="00AF6159"/>
    <w:rsid w:val="00B13A8E"/>
    <w:rsid w:val="00B44C7D"/>
    <w:rsid w:val="00B468D8"/>
    <w:rsid w:val="00B61311"/>
    <w:rsid w:val="00B7051F"/>
    <w:rsid w:val="00B72C10"/>
    <w:rsid w:val="00B805BB"/>
    <w:rsid w:val="00BC70CF"/>
    <w:rsid w:val="00BD7ECF"/>
    <w:rsid w:val="00C0183B"/>
    <w:rsid w:val="00C3389A"/>
    <w:rsid w:val="00C344E8"/>
    <w:rsid w:val="00C643A0"/>
    <w:rsid w:val="00CC30D5"/>
    <w:rsid w:val="00CE4AD4"/>
    <w:rsid w:val="00CE7A30"/>
    <w:rsid w:val="00D001EB"/>
    <w:rsid w:val="00D04548"/>
    <w:rsid w:val="00D06E7B"/>
    <w:rsid w:val="00D220C7"/>
    <w:rsid w:val="00D72163"/>
    <w:rsid w:val="00D8545E"/>
    <w:rsid w:val="00DA31F4"/>
    <w:rsid w:val="00DC1270"/>
    <w:rsid w:val="00DD6EC0"/>
    <w:rsid w:val="00DE61B2"/>
    <w:rsid w:val="00DF4E8B"/>
    <w:rsid w:val="00DF7F46"/>
    <w:rsid w:val="00E27391"/>
    <w:rsid w:val="00E8432B"/>
    <w:rsid w:val="00EA0059"/>
    <w:rsid w:val="00EC13D6"/>
    <w:rsid w:val="00EF391B"/>
    <w:rsid w:val="00EF7273"/>
    <w:rsid w:val="00F14918"/>
    <w:rsid w:val="00F3109B"/>
    <w:rsid w:val="00F5174D"/>
    <w:rsid w:val="00F57018"/>
    <w:rsid w:val="00F80EE7"/>
    <w:rsid w:val="00F9214D"/>
    <w:rsid w:val="00F9606F"/>
    <w:rsid w:val="00FA7E8E"/>
    <w:rsid w:val="00FC4899"/>
    <w:rsid w:val="00FF16FD"/>
    <w:rsid w:val="00FF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79AE4"/>
  <w15:docId w15:val="{CC28D9D0-BA3A-44D5-AC41-3838824E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3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83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E7A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77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A7"/>
  </w:style>
  <w:style w:type="paragraph" w:styleId="Footer">
    <w:name w:val="footer"/>
    <w:basedOn w:val="Normal"/>
    <w:link w:val="FooterChar"/>
    <w:uiPriority w:val="99"/>
    <w:unhideWhenUsed/>
    <w:rsid w:val="00677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A7"/>
  </w:style>
  <w:style w:type="paragraph" w:customStyle="1" w:styleId="xmsonormal">
    <w:name w:val="x_msonormal"/>
    <w:basedOn w:val="Normal"/>
    <w:rsid w:val="00AA457C"/>
    <w:pPr>
      <w:spacing w:after="0" w:line="240" w:lineRule="auto"/>
    </w:pPr>
    <w:rPr>
      <w:rFonts w:ascii="Calibri" w:hAnsi="Calibri" w:cs="Calibri"/>
    </w:rPr>
  </w:style>
  <w:style w:type="character" w:customStyle="1" w:styleId="xxcontentpasted0">
    <w:name w:val="x_x_contentpasted0"/>
    <w:basedOn w:val="DefaultParagraphFont"/>
    <w:rsid w:val="008A268F"/>
  </w:style>
  <w:style w:type="paragraph" w:customStyle="1" w:styleId="xxmsonormal">
    <w:name w:val="x_x_msonormal"/>
    <w:basedOn w:val="Normal"/>
    <w:rsid w:val="00600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54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54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54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7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22F03-CA32-4B8C-96D2-2FD3C1EC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 Kruja</dc:creator>
  <cp:keywords/>
  <dc:description/>
  <cp:lastModifiedBy>Stela Karaj</cp:lastModifiedBy>
  <cp:revision>2</cp:revision>
  <cp:lastPrinted>2024-10-01T11:45:00Z</cp:lastPrinted>
  <dcterms:created xsi:type="dcterms:W3CDTF">2024-10-07T10:34:00Z</dcterms:created>
  <dcterms:modified xsi:type="dcterms:W3CDTF">2024-10-07T10:34:00Z</dcterms:modified>
</cp:coreProperties>
</file>